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CA" w:rsidRDefault="001A16B4">
      <w:pPr>
        <w:jc w:val="center"/>
        <w:rPr>
          <w:rFonts w:ascii="Times New Roman" w:hAnsi="Times New Roman" w:cs="Times New Roman"/>
          <w:sz w:val="28"/>
          <w:szCs w:val="28"/>
        </w:rPr>
      </w:pPr>
      <w:r>
        <w:rPr>
          <w:rFonts w:ascii="Times New Roman" w:hAnsi="Times New Roman" w:cs="Times New Roman"/>
          <w:sz w:val="28"/>
          <w:szCs w:val="28"/>
        </w:rPr>
        <w:t>МБУ ДО «ДШИ» г. Адыгейска</w:t>
      </w:r>
    </w:p>
    <w:p w:rsidR="00C332CA" w:rsidRDefault="00C332CA">
      <w:pPr>
        <w:jc w:val="center"/>
        <w:rPr>
          <w:rFonts w:ascii="Times New Roman" w:hAnsi="Times New Roman" w:cs="Times New Roman"/>
          <w:sz w:val="28"/>
          <w:szCs w:val="28"/>
        </w:rPr>
      </w:pPr>
    </w:p>
    <w:p w:rsidR="00C332CA" w:rsidRDefault="00C332CA">
      <w:pPr>
        <w:jc w:val="center"/>
        <w:rPr>
          <w:rFonts w:ascii="Times New Roman" w:hAnsi="Times New Roman" w:cs="Times New Roman"/>
          <w:sz w:val="28"/>
          <w:szCs w:val="28"/>
        </w:rPr>
      </w:pPr>
    </w:p>
    <w:p w:rsidR="00C332CA" w:rsidRDefault="00C332CA">
      <w:pPr>
        <w:jc w:val="center"/>
        <w:rPr>
          <w:rFonts w:ascii="Times New Roman" w:hAnsi="Times New Roman" w:cs="Times New Roman"/>
          <w:sz w:val="28"/>
          <w:szCs w:val="28"/>
        </w:rPr>
      </w:pPr>
    </w:p>
    <w:p w:rsidR="00C17A1A" w:rsidRDefault="00C17A1A">
      <w:pPr>
        <w:jc w:val="center"/>
        <w:rPr>
          <w:rFonts w:ascii="Times New Roman" w:hAnsi="Times New Roman" w:cs="Times New Roman"/>
          <w:sz w:val="28"/>
          <w:szCs w:val="28"/>
        </w:rPr>
      </w:pPr>
    </w:p>
    <w:p w:rsidR="00C17A1A" w:rsidRDefault="00C17A1A">
      <w:pPr>
        <w:jc w:val="center"/>
        <w:rPr>
          <w:rFonts w:ascii="Times New Roman" w:hAnsi="Times New Roman" w:cs="Times New Roman"/>
          <w:sz w:val="28"/>
          <w:szCs w:val="28"/>
        </w:rPr>
      </w:pPr>
    </w:p>
    <w:p w:rsidR="00C17A1A" w:rsidRDefault="00C17A1A">
      <w:pPr>
        <w:jc w:val="center"/>
        <w:rPr>
          <w:rFonts w:ascii="Times New Roman" w:hAnsi="Times New Roman" w:cs="Times New Roman"/>
          <w:sz w:val="28"/>
          <w:szCs w:val="28"/>
        </w:rPr>
      </w:pPr>
    </w:p>
    <w:p w:rsidR="00C17A1A" w:rsidRDefault="00C17A1A">
      <w:pPr>
        <w:jc w:val="center"/>
        <w:rPr>
          <w:rFonts w:ascii="Times New Roman" w:hAnsi="Times New Roman" w:cs="Times New Roman"/>
          <w:sz w:val="28"/>
          <w:szCs w:val="28"/>
        </w:rPr>
      </w:pPr>
    </w:p>
    <w:p w:rsidR="00C332CA" w:rsidRDefault="00C332CA">
      <w:pPr>
        <w:jc w:val="center"/>
        <w:rPr>
          <w:rFonts w:ascii="Times New Roman" w:hAnsi="Times New Roman" w:cs="Times New Roman"/>
          <w:sz w:val="28"/>
          <w:szCs w:val="28"/>
        </w:rPr>
      </w:pPr>
    </w:p>
    <w:p w:rsidR="00C332CA" w:rsidRDefault="001A16B4">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для педагогов и руководителей детских хореографических коллективов</w:t>
      </w:r>
    </w:p>
    <w:p w:rsidR="00C332CA" w:rsidRDefault="00C332C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17A1A" w:rsidRDefault="00C17A1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bookmarkStart w:id="0" w:name="_GoBack"/>
      <w:bookmarkEnd w:id="0"/>
    </w:p>
    <w:p w:rsidR="00C332CA" w:rsidRDefault="00C332CA">
      <w:pPr>
        <w:jc w:val="right"/>
        <w:rPr>
          <w:rFonts w:ascii="Times New Roman" w:hAnsi="Times New Roman" w:cs="Times New Roman"/>
          <w:sz w:val="28"/>
          <w:szCs w:val="28"/>
        </w:rPr>
      </w:pPr>
    </w:p>
    <w:p w:rsidR="00C17A1A" w:rsidRDefault="00C17A1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332CA" w:rsidRDefault="00C332CA">
      <w:pPr>
        <w:jc w:val="right"/>
        <w:rPr>
          <w:rFonts w:ascii="Times New Roman" w:hAnsi="Times New Roman" w:cs="Times New Roman"/>
          <w:sz w:val="28"/>
          <w:szCs w:val="28"/>
        </w:rPr>
      </w:pPr>
    </w:p>
    <w:p w:rsidR="00C332CA" w:rsidRDefault="001A16B4">
      <w:pPr>
        <w:jc w:val="center"/>
        <w:rPr>
          <w:rFonts w:ascii="Times New Roman" w:hAnsi="Times New Roman" w:cs="Times New Roman"/>
          <w:bCs/>
          <w:sz w:val="28"/>
          <w:szCs w:val="28"/>
        </w:rPr>
      </w:pPr>
      <w:r>
        <w:rPr>
          <w:rFonts w:ascii="Times New Roman" w:hAnsi="Times New Roman" w:cs="Times New Roman"/>
          <w:bCs/>
          <w:sz w:val="28"/>
          <w:szCs w:val="28"/>
        </w:rPr>
        <w:t>Адыгейск</w:t>
      </w:r>
    </w:p>
    <w:p w:rsidR="00C332CA" w:rsidRDefault="001A16B4">
      <w:pPr>
        <w:jc w:val="center"/>
        <w:rPr>
          <w:rFonts w:ascii="Times New Roman" w:hAnsi="Times New Roman" w:cs="Times New Roman"/>
          <w:bCs/>
          <w:sz w:val="28"/>
          <w:szCs w:val="28"/>
        </w:rPr>
      </w:pPr>
      <w:r>
        <w:rPr>
          <w:rFonts w:ascii="Times New Roman" w:hAnsi="Times New Roman" w:cs="Times New Roman"/>
          <w:bCs/>
          <w:sz w:val="28"/>
          <w:szCs w:val="28"/>
        </w:rPr>
        <w:t>2022</w:t>
      </w:r>
    </w:p>
    <w:p w:rsidR="00C332CA" w:rsidRDefault="00C332CA">
      <w:pPr>
        <w:rPr>
          <w:bCs/>
        </w:rPr>
      </w:pPr>
    </w:p>
    <w:p w:rsidR="00C332CA" w:rsidRDefault="001A16B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rPr>
        <w:id w:val="35352823"/>
        <w:docPartObj>
          <w:docPartGallery w:val="Table of Contents"/>
          <w:docPartUnique/>
        </w:docPartObj>
      </w:sdtPr>
      <w:sdtEndPr/>
      <w:sdtContent>
        <w:p w:rsidR="00C332CA" w:rsidRDefault="00C332CA">
          <w:pPr>
            <w:pStyle w:val="12"/>
          </w:pPr>
        </w:p>
        <w:p w:rsidR="00C332CA" w:rsidRDefault="001A16B4">
          <w:pPr>
            <w:pStyle w:val="11"/>
            <w:tabs>
              <w:tab w:val="right" w:leader="dot" w:pos="9345"/>
            </w:tabs>
            <w:rPr>
              <w:rFonts w:ascii="Times New Roman" w:eastAsiaTheme="minorEastAsia" w:hAnsi="Times New Roman" w:cs="Times New Roman"/>
              <w:sz w:val="28"/>
              <w:szCs w:val="28"/>
              <w:lang w:eastAsia="ru-RU"/>
            </w:rPr>
          </w:pPr>
          <w:r>
            <w:fldChar w:fldCharType="begin"/>
          </w:r>
          <w:r>
            <w:instrText xml:space="preserve"> TOC \o "1-3" \h \z \u </w:instrText>
          </w:r>
          <w:r>
            <w:fldChar w:fldCharType="separate"/>
          </w:r>
          <w:hyperlink w:anchor="_Toc118671745" w:history="1">
            <w:r>
              <w:rPr>
                <w:rStyle w:val="a9"/>
                <w:rFonts w:ascii="Times New Roman" w:hAnsi="Times New Roman" w:cs="Times New Roman"/>
                <w:sz w:val="28"/>
                <w:szCs w:val="28"/>
                <w:u w:val="none"/>
              </w:rPr>
              <w:t>Введение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_Toc118671745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hyperlink>
        </w:p>
        <w:p w:rsidR="00C332CA" w:rsidRDefault="001A16B4">
          <w:pPr>
            <w:pStyle w:val="11"/>
            <w:tabs>
              <w:tab w:val="right" w:leader="dot" w:pos="9345"/>
            </w:tabs>
            <w:rPr>
              <w:rFonts w:ascii="Times New Roman" w:eastAsiaTheme="minorEastAsia" w:hAnsi="Times New Roman" w:cs="Times New Roman"/>
              <w:sz w:val="28"/>
              <w:szCs w:val="28"/>
              <w:lang w:eastAsia="ru-RU"/>
            </w:rPr>
          </w:pPr>
          <w:hyperlink w:anchor="_Toc118671746" w:history="1">
            <w:r>
              <w:rPr>
                <w:rStyle w:val="a9"/>
                <w:rFonts w:ascii="Times New Roman" w:hAnsi="Times New Roman" w:cs="Times New Roman"/>
                <w:sz w:val="28"/>
                <w:szCs w:val="28"/>
                <w:u w:val="none"/>
              </w:rPr>
              <w:t>1. Специфические особенности танцевального искусства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_Toc118671746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hyperlink>
        </w:p>
        <w:p w:rsidR="00C332CA" w:rsidRDefault="001A16B4">
          <w:pPr>
            <w:pStyle w:val="11"/>
            <w:tabs>
              <w:tab w:val="right" w:leader="dot" w:pos="9345"/>
            </w:tabs>
            <w:rPr>
              <w:rFonts w:ascii="Times New Roman" w:eastAsiaTheme="minorEastAsia" w:hAnsi="Times New Roman" w:cs="Times New Roman"/>
              <w:sz w:val="28"/>
              <w:szCs w:val="28"/>
              <w:lang w:eastAsia="ru-RU"/>
            </w:rPr>
          </w:pPr>
          <w:hyperlink w:anchor="_Toc118671747" w:history="1">
            <w:r>
              <w:rPr>
                <w:rStyle w:val="a9"/>
                <w:rFonts w:ascii="Times New Roman" w:hAnsi="Times New Roman" w:cs="Times New Roman"/>
                <w:sz w:val="28"/>
                <w:szCs w:val="28"/>
                <w:u w:val="none"/>
              </w:rPr>
              <w:t>2. Влияние музыки на совершенствование двигательных навыков детей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_Toc118671747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hyperlink>
        </w:p>
        <w:p w:rsidR="00C332CA" w:rsidRDefault="001A16B4">
          <w:pPr>
            <w:pStyle w:val="11"/>
            <w:tabs>
              <w:tab w:val="right" w:leader="dot" w:pos="9345"/>
            </w:tabs>
            <w:rPr>
              <w:rFonts w:ascii="Times New Roman" w:eastAsiaTheme="minorEastAsia" w:hAnsi="Times New Roman" w:cs="Times New Roman"/>
              <w:sz w:val="28"/>
              <w:szCs w:val="28"/>
              <w:lang w:eastAsia="ru-RU"/>
            </w:rPr>
          </w:pPr>
          <w:hyperlink w:anchor="_Toc118671748" w:history="1">
            <w:r>
              <w:rPr>
                <w:rStyle w:val="a9"/>
                <w:rFonts w:ascii="Times New Roman" w:hAnsi="Times New Roman" w:cs="Times New Roman"/>
                <w:sz w:val="28"/>
                <w:szCs w:val="28"/>
                <w:u w:val="none"/>
              </w:rPr>
              <w:t>3. Принципы применимые в хореографической образовательной деятельности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_Toc118671748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rsidR="00C332CA" w:rsidRDefault="001A16B4">
          <w:pPr>
            <w:pStyle w:val="11"/>
            <w:tabs>
              <w:tab w:val="right" w:leader="dot" w:pos="9345"/>
            </w:tabs>
            <w:rPr>
              <w:rFonts w:ascii="Times New Roman" w:eastAsiaTheme="minorEastAsia" w:hAnsi="Times New Roman" w:cs="Times New Roman"/>
              <w:sz w:val="28"/>
              <w:szCs w:val="28"/>
              <w:lang w:eastAsia="ru-RU"/>
            </w:rPr>
          </w:pPr>
          <w:hyperlink w:anchor="_Toc118671749" w:history="1">
            <w:r>
              <w:rPr>
                <w:rStyle w:val="a9"/>
                <w:rFonts w:ascii="Times New Roman" w:hAnsi="Times New Roman" w:cs="Times New Roman"/>
                <w:sz w:val="28"/>
                <w:szCs w:val="28"/>
                <w:u w:val="none"/>
              </w:rPr>
              <w:t>4. Педагогические ме</w:t>
            </w:r>
            <w:r>
              <w:rPr>
                <w:rStyle w:val="a9"/>
                <w:rFonts w:ascii="Times New Roman" w:hAnsi="Times New Roman" w:cs="Times New Roman"/>
                <w:sz w:val="28"/>
                <w:szCs w:val="28"/>
                <w:u w:val="none"/>
              </w:rPr>
              <w:t>тоды обучения в хореографии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_Toc118671749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rsidR="00C332CA" w:rsidRDefault="001A16B4">
          <w:pPr>
            <w:pStyle w:val="11"/>
            <w:tabs>
              <w:tab w:val="right" w:leader="dot" w:pos="9345"/>
            </w:tabs>
            <w:rPr>
              <w:rFonts w:ascii="Times New Roman" w:eastAsiaTheme="minorEastAsia" w:hAnsi="Times New Roman" w:cs="Times New Roman"/>
              <w:sz w:val="28"/>
              <w:szCs w:val="28"/>
              <w:lang w:eastAsia="ru-RU"/>
            </w:rPr>
          </w:pPr>
          <w:hyperlink w:anchor="_Toc118671750" w:history="1">
            <w:r>
              <w:rPr>
                <w:rStyle w:val="a9"/>
                <w:rFonts w:ascii="Times New Roman" w:hAnsi="Times New Roman" w:cs="Times New Roman"/>
                <w:sz w:val="28"/>
                <w:szCs w:val="28"/>
                <w:u w:val="none"/>
              </w:rPr>
              <w:t>Заключение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_Toc118671750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hyperlink>
        </w:p>
        <w:p w:rsidR="00C332CA" w:rsidRDefault="001A16B4">
          <w:pPr>
            <w:pStyle w:val="11"/>
            <w:tabs>
              <w:tab w:val="right" w:leader="dot" w:pos="9345"/>
            </w:tabs>
            <w:rPr>
              <w:rFonts w:ascii="Times New Roman" w:eastAsiaTheme="minorEastAsia" w:hAnsi="Times New Roman" w:cs="Times New Roman"/>
              <w:sz w:val="28"/>
              <w:szCs w:val="28"/>
              <w:lang w:eastAsia="ru-RU"/>
            </w:rPr>
          </w:pPr>
          <w:hyperlink w:anchor="_Toc118671751" w:history="1">
            <w:r>
              <w:rPr>
                <w:rStyle w:val="a9"/>
                <w:rFonts w:ascii="Times New Roman" w:hAnsi="Times New Roman" w:cs="Times New Roman"/>
                <w:sz w:val="28"/>
                <w:szCs w:val="28"/>
                <w:u w:val="none"/>
              </w:rPr>
              <w:t>Список использованных источников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_Toc118671751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hyperlink>
        </w:p>
        <w:p w:rsidR="00C332CA" w:rsidRDefault="001A16B4">
          <w:r>
            <w:fldChar w:fldCharType="end"/>
          </w:r>
        </w:p>
      </w:sdtContent>
    </w:sdt>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C332CA"/>
    <w:p w:rsidR="00C332CA" w:rsidRDefault="001A16B4">
      <w:pPr>
        <w:pStyle w:val="1"/>
        <w:spacing w:before="0" w:after="200" w:line="360" w:lineRule="auto"/>
        <w:jc w:val="center"/>
        <w:rPr>
          <w:rFonts w:ascii="Times New Roman" w:hAnsi="Times New Roman" w:cs="Times New Roman"/>
          <w:color w:val="auto"/>
        </w:rPr>
      </w:pPr>
      <w:bookmarkStart w:id="1" w:name="_Toc118671745"/>
      <w:r>
        <w:rPr>
          <w:rFonts w:ascii="Times New Roman" w:hAnsi="Times New Roman" w:cs="Times New Roman"/>
          <w:color w:val="auto"/>
        </w:rPr>
        <w:lastRenderedPageBreak/>
        <w:t>Введе</w:t>
      </w:r>
      <w:r>
        <w:rPr>
          <w:rFonts w:ascii="Times New Roman" w:hAnsi="Times New Roman" w:cs="Times New Roman"/>
          <w:color w:val="auto"/>
        </w:rPr>
        <w:t>ние</w:t>
      </w:r>
      <w:bookmarkEnd w:id="1"/>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Хореография - искусство любимое детьми и одно из самых массовых видов искусства. Хореография  является  системой  воспитания личности ребенка  и обеспечивает  более  полное  развитие его  индивидуальных способностей.  Обращаясь к танцевальной культуре,</w:t>
      </w:r>
      <w:r>
        <w:rPr>
          <w:rFonts w:ascii="Times New Roman" w:hAnsi="Times New Roman" w:cs="Times New Roman"/>
          <w:sz w:val="28"/>
          <w:szCs w:val="28"/>
        </w:rPr>
        <w:t xml:space="preserve"> дети проходят  школу духовного, музыкально-танцевального  воспитания.  Формы  воспитания и обучения   тесно  переплетаются в  единый комплекс. Процесс  обучения основывается  на знании и  соблюдении  руководителем основных методов и принципов.</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w:t>
      </w:r>
      <w:r>
        <w:rPr>
          <w:rFonts w:ascii="Times New Roman" w:hAnsi="Times New Roman" w:cs="Times New Roman"/>
          <w:sz w:val="28"/>
          <w:szCs w:val="28"/>
        </w:rPr>
        <w:t>детский возраст является наиболее важным для формирования двигательных навыков и физических качеств, так как в этот период наиболее интенсивно развиваются все органы и системы. Организм ребенка представляет собой единое целое, где деятельность одних систем</w:t>
      </w:r>
      <w:r>
        <w:rPr>
          <w:rFonts w:ascii="Times New Roman" w:hAnsi="Times New Roman" w:cs="Times New Roman"/>
          <w:sz w:val="28"/>
          <w:szCs w:val="28"/>
        </w:rPr>
        <w:t xml:space="preserve"> находится в непрерывной взаимосвязи с деятельностью других. В детском возрасте происходит формирование разных по структуре и характеру основных движений.</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средств развития и формирования этих навыков у детей  выступает занятие хореографией. </w:t>
      </w:r>
      <w:r>
        <w:rPr>
          <w:rFonts w:ascii="Times New Roman" w:hAnsi="Times New Roman" w:cs="Times New Roman"/>
          <w:sz w:val="28"/>
          <w:szCs w:val="28"/>
        </w:rPr>
        <w:t>Поэтому тема данной методической рекомендации выбрана не случайно. Так как хореография способствует не только развитию творческих способностей, но и позволяет формировать навыки здорового образа жизни ребенка.</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 хореограф  должен  знать  методику п</w:t>
      </w:r>
      <w:r>
        <w:rPr>
          <w:rFonts w:ascii="Times New Roman" w:hAnsi="Times New Roman" w:cs="Times New Roman"/>
          <w:sz w:val="28"/>
          <w:szCs w:val="28"/>
        </w:rPr>
        <w:t>едагогики,  изучить анатомию, музыку, стать в какой-то степени психологом, способным анализировать душевное состояние своих  учеников. Необходимо помнить, что постановки должны соответствовать возрасту и уровню развития детей.</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является </w:t>
      </w:r>
      <w:r>
        <w:rPr>
          <w:rFonts w:ascii="Times New Roman" w:hAnsi="Times New Roman" w:cs="Times New Roman"/>
          <w:sz w:val="28"/>
          <w:szCs w:val="28"/>
          <w:u w:val="single"/>
        </w:rPr>
        <w:t>актуал</w:t>
      </w:r>
      <w:r>
        <w:rPr>
          <w:rFonts w:ascii="Times New Roman" w:hAnsi="Times New Roman" w:cs="Times New Roman"/>
          <w:sz w:val="28"/>
          <w:szCs w:val="28"/>
          <w:u w:val="single"/>
        </w:rPr>
        <w:t>ьной</w:t>
      </w:r>
      <w:r>
        <w:rPr>
          <w:rFonts w:ascii="Times New Roman" w:hAnsi="Times New Roman" w:cs="Times New Roman"/>
          <w:sz w:val="28"/>
          <w:szCs w:val="28"/>
        </w:rPr>
        <w:t xml:space="preserve"> так как: в ней представлены основные принципы и понятия, необходимые для достижения требуемых результатов в работе современного педагога – хореографа. Методические </w:t>
      </w:r>
      <w:r>
        <w:rPr>
          <w:rFonts w:ascii="Times New Roman" w:hAnsi="Times New Roman" w:cs="Times New Roman"/>
          <w:sz w:val="28"/>
          <w:szCs w:val="28"/>
        </w:rPr>
        <w:lastRenderedPageBreak/>
        <w:t>рекомендации предназначены для руководителей хореографических коллективов, а также педа</w:t>
      </w:r>
      <w:r>
        <w:rPr>
          <w:rFonts w:ascii="Times New Roman" w:hAnsi="Times New Roman" w:cs="Times New Roman"/>
          <w:sz w:val="28"/>
          <w:szCs w:val="28"/>
        </w:rPr>
        <w:t xml:space="preserve">гогам по хореографии в учреждениях дополнительного образования. </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Pr>
          <w:rFonts w:ascii="Times New Roman" w:hAnsi="Times New Roman" w:cs="Times New Roman"/>
          <w:b/>
          <w:bCs/>
          <w:sz w:val="28"/>
          <w:szCs w:val="28"/>
        </w:rPr>
        <w:t> </w:t>
      </w:r>
      <w:r>
        <w:rPr>
          <w:rFonts w:ascii="Times New Roman" w:hAnsi="Times New Roman" w:cs="Times New Roman"/>
          <w:bCs/>
          <w:sz w:val="28"/>
          <w:szCs w:val="28"/>
          <w:u w:val="single"/>
        </w:rPr>
        <w:t>цель</w:t>
      </w:r>
      <w:r>
        <w:rPr>
          <w:rFonts w:ascii="Times New Roman" w:hAnsi="Times New Roman" w:cs="Times New Roman"/>
          <w:b/>
          <w:bCs/>
          <w:sz w:val="28"/>
          <w:szCs w:val="28"/>
        </w:rPr>
        <w:t xml:space="preserve"> </w:t>
      </w:r>
      <w:r>
        <w:rPr>
          <w:rFonts w:ascii="Times New Roman" w:hAnsi="Times New Roman" w:cs="Times New Roman"/>
          <w:sz w:val="28"/>
          <w:szCs w:val="28"/>
        </w:rPr>
        <w:t>данной работы: собрать, обобщить нужные приемы и методы преподавания хореографии.</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решались следующие </w:t>
      </w:r>
      <w:r>
        <w:rPr>
          <w:rFonts w:ascii="Times New Roman" w:hAnsi="Times New Roman" w:cs="Times New Roman"/>
          <w:sz w:val="28"/>
          <w:szCs w:val="28"/>
          <w:u w:val="single"/>
        </w:rPr>
        <w:t>задачи</w:t>
      </w:r>
      <w:r>
        <w:rPr>
          <w:rFonts w:ascii="Times New Roman" w:hAnsi="Times New Roman" w:cs="Times New Roman"/>
          <w:sz w:val="28"/>
          <w:szCs w:val="28"/>
        </w:rPr>
        <w:t>:</w:t>
      </w:r>
    </w:p>
    <w:p w:rsidR="00C332CA" w:rsidRDefault="001A16B4">
      <w:pPr>
        <w:pStyle w:val="a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и изучить вопросы</w:t>
      </w:r>
      <w:r>
        <w:rPr>
          <w:rFonts w:ascii="Times New Roman" w:hAnsi="Times New Roman" w:cs="Times New Roman"/>
          <w:sz w:val="28"/>
          <w:szCs w:val="28"/>
        </w:rPr>
        <w:t xml:space="preserve"> теории по данной проблеме в научной литературе.</w:t>
      </w:r>
    </w:p>
    <w:p w:rsidR="00C332CA" w:rsidRDefault="001A16B4">
      <w:pPr>
        <w:pStyle w:val="a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Подобрать необходимые приемы, формы, методы для физического развития ребенка.</w:t>
      </w:r>
    </w:p>
    <w:p w:rsidR="00C332CA" w:rsidRDefault="001A16B4">
      <w:pPr>
        <w:pStyle w:val="a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Распространить опыт работы по хореографическому воспитанию учащихся.</w:t>
      </w:r>
    </w:p>
    <w:p w:rsidR="00C332CA" w:rsidRDefault="001A16B4">
      <w:pPr>
        <w:spacing w:line="360" w:lineRule="auto"/>
        <w:ind w:firstLine="709"/>
        <w:jc w:val="both"/>
        <w:outlineLvl w:val="0"/>
        <w:rPr>
          <w:rFonts w:ascii="Times New Roman" w:hAnsi="Times New Roman" w:cs="Times New Roman"/>
          <w:b/>
          <w:i/>
          <w:sz w:val="28"/>
          <w:szCs w:val="28"/>
        </w:rPr>
      </w:pPr>
      <w:bookmarkStart w:id="2" w:name="_Toc118671746"/>
      <w:r>
        <w:rPr>
          <w:rFonts w:ascii="Times New Roman" w:hAnsi="Times New Roman" w:cs="Times New Roman"/>
          <w:b/>
          <w:i/>
          <w:sz w:val="28"/>
          <w:szCs w:val="28"/>
        </w:rPr>
        <w:t>1. Специфические особенности танцевального искусства</w:t>
      </w:r>
      <w:bookmarkEnd w:id="2"/>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Танец </w:t>
      </w:r>
      <w:r>
        <w:rPr>
          <w:rFonts w:ascii="Times New Roman" w:hAnsi="Times New Roman" w:cs="Times New Roman"/>
          <w:sz w:val="28"/>
          <w:szCs w:val="28"/>
        </w:rPr>
        <w:t>– искусство синтетическое. Оно позволяет решать задачи физического, музыкально-ритмического, эстетического и, в целом, психического развития детей. Целями данных занятий являются: формирование знаний в области хореографической культуры, развитие творческих</w:t>
      </w:r>
      <w:r>
        <w:rPr>
          <w:rFonts w:ascii="Times New Roman" w:hAnsi="Times New Roman" w:cs="Times New Roman"/>
          <w:sz w:val="28"/>
          <w:szCs w:val="28"/>
        </w:rPr>
        <w:t xml:space="preserve"> способностей детей. Кроме того, приобщение детей к искусству танца позволяет не только постичь эстетику движения, но и способствует решению одной из важнейших проблем эстетического воспитания дошкольников – приобщению их к богатству танцевального и музыка</w:t>
      </w:r>
      <w:r>
        <w:rPr>
          <w:rFonts w:ascii="Times New Roman" w:hAnsi="Times New Roman" w:cs="Times New Roman"/>
          <w:sz w:val="28"/>
          <w:szCs w:val="28"/>
        </w:rPr>
        <w:t>льного народного творчества.</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занятий дети приучаются к сотворчеству, у них развивается художественное воображение, ассоциативная память, творческие способности. Они осваивают музыкально-танцевальную природу искусства. Развивается творческая иниц</w:t>
      </w:r>
      <w:r>
        <w:rPr>
          <w:rFonts w:ascii="Times New Roman" w:hAnsi="Times New Roman" w:cs="Times New Roman"/>
          <w:sz w:val="28"/>
          <w:szCs w:val="28"/>
        </w:rPr>
        <w:t>иатива детей, воображение, умение передать характер музыки и содержание образа движениями.</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Обучение танцам – это всегда диалог, даже когда ученик совсем еще маленький человечек, но все равно от его настойчивости, целеустремленности в желании постигать тайн</w:t>
      </w:r>
      <w:r>
        <w:rPr>
          <w:rFonts w:ascii="Times New Roman" w:hAnsi="Times New Roman" w:cs="Times New Roman"/>
          <w:sz w:val="28"/>
          <w:szCs w:val="28"/>
        </w:rPr>
        <w:t>ы искусства танца зависит успех совместного труда.</w:t>
      </w:r>
    </w:p>
    <w:p w:rsidR="00C332CA" w:rsidRDefault="001A16B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iCs/>
          <w:sz w:val="28"/>
          <w:szCs w:val="28"/>
        </w:rPr>
        <w:t>Танец – это физическая активность, и наша задача сделать физическую нагрузку оптимальной. </w:t>
      </w:r>
      <w:r>
        <w:rPr>
          <w:rFonts w:ascii="Times New Roman" w:hAnsi="Times New Roman" w:cs="Times New Roman"/>
          <w:sz w:val="28"/>
          <w:szCs w:val="28"/>
        </w:rPr>
        <w:t>При этом внимание должно быть сфокусировано на теле и развитии навыка выполнения хорошо контролируемых, сбалансиро</w:t>
      </w:r>
      <w:r>
        <w:rPr>
          <w:rFonts w:ascii="Times New Roman" w:hAnsi="Times New Roman" w:cs="Times New Roman"/>
          <w:sz w:val="28"/>
          <w:szCs w:val="28"/>
        </w:rPr>
        <w:t>ванных, многообразных, пластичных движений. Энергичные движения, кроме того, способствуют развитию силы и гибкости, а также обеспечивают здоровье и нормальное развитие детского организма.</w:t>
      </w:r>
    </w:p>
    <w:p w:rsidR="00C332CA" w:rsidRDefault="001A16B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Танец – это творческий процесс.</w:t>
      </w:r>
      <w:r>
        <w:rPr>
          <w:rFonts w:ascii="Times New Roman" w:hAnsi="Times New Roman" w:cs="Times New Roman"/>
          <w:sz w:val="28"/>
          <w:szCs w:val="28"/>
        </w:rPr>
        <w:t> Использование творческого воображени</w:t>
      </w:r>
      <w:r>
        <w:rPr>
          <w:rFonts w:ascii="Times New Roman" w:hAnsi="Times New Roman" w:cs="Times New Roman"/>
          <w:sz w:val="28"/>
          <w:szCs w:val="28"/>
        </w:rPr>
        <w:t>я ребят и умение придумывать и выполнять что-то оригинальное позволяет превратить танцы в самую приятную физическую активность. Когда способность ребенка к творческому мышлению и действию оценивают не только преподаватели и родители, но и ровесники, это мо</w:t>
      </w:r>
      <w:r>
        <w:rPr>
          <w:rFonts w:ascii="Times New Roman" w:hAnsi="Times New Roman" w:cs="Times New Roman"/>
          <w:sz w:val="28"/>
          <w:szCs w:val="28"/>
        </w:rPr>
        <w:t>жет привести к росту уверенности в себе и повышению самооценки.</w:t>
      </w:r>
    </w:p>
    <w:p w:rsidR="00C332CA" w:rsidRDefault="001A16B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Танцу присущи выразительность и информативность, поэтому наша цель — давать возможность детям выражать свои чувства посредством ритмических движений. </w:t>
      </w:r>
      <w:r>
        <w:rPr>
          <w:rFonts w:ascii="Times New Roman" w:hAnsi="Times New Roman" w:cs="Times New Roman"/>
          <w:sz w:val="28"/>
          <w:szCs w:val="28"/>
        </w:rPr>
        <w:t>Посредством движений тела выражаются самые</w:t>
      </w:r>
      <w:r>
        <w:rPr>
          <w:rFonts w:ascii="Times New Roman" w:hAnsi="Times New Roman" w:cs="Times New Roman"/>
          <w:sz w:val="28"/>
          <w:szCs w:val="28"/>
        </w:rPr>
        <w:t xml:space="preserve"> разные чувства, например радость – жестикуляцией рук; страх – когда все тело напрягается и резко подается назад, или чрезмерная самоуверенность – характерной манерой держать плечи и походкой, и т.д.</w:t>
      </w:r>
    </w:p>
    <w:p w:rsidR="00C332CA" w:rsidRDefault="001A16B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Танец – это искусство, развивающее артистические способн</w:t>
      </w:r>
      <w:r>
        <w:rPr>
          <w:rFonts w:ascii="Times New Roman" w:hAnsi="Times New Roman" w:cs="Times New Roman"/>
          <w:i/>
          <w:iCs/>
          <w:sz w:val="28"/>
          <w:szCs w:val="28"/>
        </w:rPr>
        <w:t>ости,</w:t>
      </w:r>
      <w:r>
        <w:rPr>
          <w:rFonts w:ascii="Times New Roman" w:hAnsi="Times New Roman" w:cs="Times New Roman"/>
          <w:sz w:val="28"/>
          <w:szCs w:val="28"/>
        </w:rPr>
        <w:t xml:space="preserve"> поэтому необходимо обучать знанию и пониманию элементов движений, повышающих уровень артистичности мастерства </w:t>
      </w:r>
      <w:r>
        <w:rPr>
          <w:rFonts w:ascii="Times New Roman" w:hAnsi="Times New Roman" w:cs="Times New Roman"/>
          <w:sz w:val="28"/>
          <w:szCs w:val="28"/>
        </w:rPr>
        <w:lastRenderedPageBreak/>
        <w:t>детей. Разнообразие и контраст, применяемые как выразительные средства для передачи формы, скорости, силы, уровня и направления движений тел</w:t>
      </w:r>
      <w:r>
        <w:rPr>
          <w:rFonts w:ascii="Times New Roman" w:hAnsi="Times New Roman" w:cs="Times New Roman"/>
          <w:sz w:val="28"/>
          <w:szCs w:val="28"/>
        </w:rPr>
        <w:t>а, являются главными элементами, обеспечивающими улучшение качества исполнения.</w:t>
      </w:r>
    </w:p>
    <w:p w:rsidR="00C332CA" w:rsidRDefault="001A16B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Танец – это средство для дружелюбного общения и совместной деятельности, и наша цель – предоставлять возможность работать индивидуально, с партнером, и в группах, исполняя разл</w:t>
      </w:r>
      <w:r>
        <w:rPr>
          <w:rFonts w:ascii="Times New Roman" w:hAnsi="Times New Roman" w:cs="Times New Roman"/>
          <w:i/>
          <w:iCs/>
          <w:sz w:val="28"/>
          <w:szCs w:val="28"/>
        </w:rPr>
        <w:t>ичные роли. </w:t>
      </w:r>
      <w:r>
        <w:rPr>
          <w:rFonts w:ascii="Times New Roman" w:hAnsi="Times New Roman" w:cs="Times New Roman"/>
          <w:sz w:val="28"/>
          <w:szCs w:val="28"/>
        </w:rPr>
        <w:t>Поскольку движения в танце естественны, то успех достигается очень быстро и приводит к формированию сильного чувства «общности»: способность бескорыстно делить занимаемое пространство с другими; стремление показать себя и быть замеченными други</w:t>
      </w:r>
      <w:r>
        <w:rPr>
          <w:rFonts w:ascii="Times New Roman" w:hAnsi="Times New Roman" w:cs="Times New Roman"/>
          <w:sz w:val="28"/>
          <w:szCs w:val="28"/>
        </w:rPr>
        <w:t>ми; а также желание получить достойную оценку – все это является типичным в обучении танцам.</w:t>
      </w:r>
    </w:p>
    <w:p w:rsidR="00C332CA" w:rsidRDefault="001A16B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Танец – это развлечение и получение удовольствия – его постоянная черта.</w:t>
      </w:r>
      <w:r>
        <w:rPr>
          <w:rFonts w:ascii="Times New Roman" w:hAnsi="Times New Roman" w:cs="Times New Roman"/>
          <w:sz w:val="28"/>
          <w:szCs w:val="28"/>
        </w:rPr>
        <w:t> Удовольствие от похвалы за успешное исполнение; от участия и согласованных действий вместе</w:t>
      </w:r>
      <w:r>
        <w:rPr>
          <w:rFonts w:ascii="Times New Roman" w:hAnsi="Times New Roman" w:cs="Times New Roman"/>
          <w:sz w:val="28"/>
          <w:szCs w:val="28"/>
        </w:rPr>
        <w:t xml:space="preserve"> с другими в таком увлекательном занятии; от улучшения внешнего вида и настроения после завершения занятия. Все это может оказать существенное влияние на выбор детьми активного образа жизни в последующие годы.</w:t>
      </w:r>
    </w:p>
    <w:p w:rsidR="00C332CA" w:rsidRDefault="001A16B4">
      <w:pPr>
        <w:spacing w:line="360" w:lineRule="auto"/>
        <w:ind w:firstLine="709"/>
        <w:jc w:val="both"/>
        <w:outlineLvl w:val="0"/>
        <w:rPr>
          <w:rFonts w:ascii="Times New Roman" w:hAnsi="Times New Roman" w:cs="Times New Roman"/>
          <w:b/>
          <w:i/>
          <w:sz w:val="28"/>
          <w:szCs w:val="28"/>
        </w:rPr>
      </w:pPr>
      <w:bookmarkStart w:id="3" w:name="_Toc118671747"/>
      <w:r>
        <w:rPr>
          <w:rFonts w:ascii="Times New Roman" w:hAnsi="Times New Roman" w:cs="Times New Roman"/>
          <w:b/>
          <w:bCs/>
          <w:i/>
          <w:sz w:val="28"/>
          <w:szCs w:val="28"/>
        </w:rPr>
        <w:t>2. Влияние музыки на совершенствование двигате</w:t>
      </w:r>
      <w:r>
        <w:rPr>
          <w:rFonts w:ascii="Times New Roman" w:hAnsi="Times New Roman" w:cs="Times New Roman"/>
          <w:b/>
          <w:bCs/>
          <w:i/>
          <w:sz w:val="28"/>
          <w:szCs w:val="28"/>
        </w:rPr>
        <w:t>льных навыков детей</w:t>
      </w:r>
      <w:bookmarkEnd w:id="3"/>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 в области хореографического преподавания занимает одно из центральных мест. Мы говорим: «Следует научить детей красиво двигаться». Но для того, чтобы это получилось, надо выбрать очень хорошую музыку, воспитать культуру движения </w:t>
      </w:r>
      <w:r>
        <w:rPr>
          <w:rFonts w:ascii="Times New Roman" w:hAnsi="Times New Roman" w:cs="Times New Roman"/>
          <w:sz w:val="28"/>
          <w:szCs w:val="28"/>
        </w:rPr>
        <w:t xml:space="preserve">на лучших образцах музыкального творчества. Музыка, обладающая исключительной силой эмоционального воздействия, сопровождая движения, повышает качество их исполнения – </w:t>
      </w:r>
      <w:r>
        <w:rPr>
          <w:rFonts w:ascii="Times New Roman" w:hAnsi="Times New Roman" w:cs="Times New Roman"/>
          <w:sz w:val="28"/>
          <w:szCs w:val="28"/>
        </w:rPr>
        <w:lastRenderedPageBreak/>
        <w:t xml:space="preserve">выразительность, ритмичность, четкость, координацию. И здесь педагогу необходимы особое </w:t>
      </w:r>
      <w:r>
        <w:rPr>
          <w:rFonts w:ascii="Times New Roman" w:hAnsi="Times New Roman" w:cs="Times New Roman"/>
          <w:sz w:val="28"/>
          <w:szCs w:val="28"/>
        </w:rPr>
        <w:t>чутье и соответствующая подготовка.</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надо обращать внимание на музыкальность ребенка, его способность пластически отражать особенности музыки – ритмические, темповые, эмоциональные. Есть, скажем, дети, у которых заметна своего рода заторможенность </w:t>
      </w:r>
      <w:r>
        <w:rPr>
          <w:rFonts w:ascii="Times New Roman" w:hAnsi="Times New Roman" w:cs="Times New Roman"/>
          <w:sz w:val="28"/>
          <w:szCs w:val="28"/>
        </w:rPr>
        <w:t>реакции на музыку: на этом сразу следует сосредоточить преподавательские усилия. Обычно такая заторможенность мешает ребенку вовремя вступить на нужную долю такта.</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Самое время вспомнить о пользе ходьбы под музыку марша. Именно эти упражнения позволяют нагл</w:t>
      </w:r>
      <w:r>
        <w:rPr>
          <w:rFonts w:ascii="Times New Roman" w:hAnsi="Times New Roman" w:cs="Times New Roman"/>
          <w:sz w:val="28"/>
          <w:szCs w:val="28"/>
        </w:rPr>
        <w:t>ядно убедиться в том, как воспринимает малыш счет на четыре четверти. Затем стоит проверить, насколько органично осваивают воспитанники счет на три четверти, придающий совсем иной характер движению. И, наконец, параллельно выясняется, как чутко они улавлив</w:t>
      </w:r>
      <w:r>
        <w:rPr>
          <w:rFonts w:ascii="Times New Roman" w:hAnsi="Times New Roman" w:cs="Times New Roman"/>
          <w:sz w:val="28"/>
          <w:szCs w:val="28"/>
        </w:rPr>
        <w:t>ают разницу между форте и пиано, между аллегро и адажио, между диминуэндо и крещендо. Все эти элементарные оттенки и акценты музыкального развития ребенок должен осваивать, начиная с самых первых занятий.</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Музыку иногда считают второстепенным, придаточным э</w:t>
      </w:r>
      <w:r>
        <w:rPr>
          <w:rFonts w:ascii="Times New Roman" w:hAnsi="Times New Roman" w:cs="Times New Roman"/>
          <w:sz w:val="28"/>
          <w:szCs w:val="28"/>
        </w:rPr>
        <w:t xml:space="preserve">лементом, задающим по преимуществу только ритмическую основу танца. Такое понимание роли музыки обедняет занятие, лишает подлинной выразительности хореографическое исполнение. Именно музыка, причем хорошо подобранная, позволит нам с самого начала избежать </w:t>
      </w:r>
      <w:r>
        <w:rPr>
          <w:rFonts w:ascii="Times New Roman" w:hAnsi="Times New Roman" w:cs="Times New Roman"/>
          <w:sz w:val="28"/>
          <w:szCs w:val="28"/>
        </w:rPr>
        <w:t>формального подхода к самым простым упражнениям.</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надо знакомить с музыкой, передающей разнохарактерные образы, — от веселых, беззаботных или лирических, нежных до энергичных, волевых, серьезных.</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Сопоставление конкретных музыкальных образов обогащает </w:t>
      </w:r>
      <w:r>
        <w:rPr>
          <w:rFonts w:ascii="Times New Roman" w:hAnsi="Times New Roman" w:cs="Times New Roman"/>
          <w:sz w:val="28"/>
          <w:szCs w:val="28"/>
        </w:rPr>
        <w:t xml:space="preserve">и организует эмоциональный мир ребенка, а способность уложить свои </w:t>
      </w:r>
      <w:r>
        <w:rPr>
          <w:rFonts w:ascii="Times New Roman" w:hAnsi="Times New Roman" w:cs="Times New Roman"/>
          <w:sz w:val="28"/>
          <w:szCs w:val="28"/>
        </w:rPr>
        <w:lastRenderedPageBreak/>
        <w:t>движения во времени, в соответствии с различным метроритмическим строением, положительно влияет на развитие слуха.</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 работы решается не количеством проделанных упражнений, а умением дет</w:t>
      </w:r>
      <w:r>
        <w:rPr>
          <w:rFonts w:ascii="Times New Roman" w:hAnsi="Times New Roman" w:cs="Times New Roman"/>
          <w:sz w:val="28"/>
          <w:szCs w:val="28"/>
        </w:rPr>
        <w:t>ей сопереживать их содержанию. Обращайте внимание на выражение лиц движущихся малышей: по ним сразу же видно, что дают детям музыка и хореография.</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Аккомпанемент к упражнениям следует выбирать с учетом поставленных задач, так, чтобы он был приятен занимающи</w:t>
      </w:r>
      <w:r>
        <w:rPr>
          <w:rFonts w:ascii="Times New Roman" w:hAnsi="Times New Roman" w:cs="Times New Roman"/>
          <w:sz w:val="28"/>
          <w:szCs w:val="28"/>
        </w:rPr>
        <w:t>мся. А исполнение музыкальных произведений на всех занятиях должно быть высокопрофессиональным.</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музыкальное сопровождение – дело первостепенной важности. Именно в течение последовательного ряда занятий ребенок приучается к своеобразному мелодическому</w:t>
      </w:r>
      <w:r>
        <w:rPr>
          <w:rFonts w:ascii="Times New Roman" w:hAnsi="Times New Roman" w:cs="Times New Roman"/>
          <w:sz w:val="28"/>
          <w:szCs w:val="28"/>
        </w:rPr>
        <w:t xml:space="preserve"> мышлению. Для этого необходимо подбирать предельно ясные по содержанию и восприятию мелодии, особенно на первых порах. Если в композиторском оригинале мелодия дана в слишком сложной разработке, ее можно несколько упростить, подвергнув аранжировке. Разумее</w:t>
      </w:r>
      <w:r>
        <w:rPr>
          <w:rFonts w:ascii="Times New Roman" w:hAnsi="Times New Roman" w:cs="Times New Roman"/>
          <w:sz w:val="28"/>
          <w:szCs w:val="28"/>
        </w:rPr>
        <w:t>тся, музыка должна выбираться в соответствии с требованиями хорошего вкуса. Что касается его критериев (применительно к музыкальному оформлению хореографических занятий на первых стадиях обучения), они определяются такими понятиями, как ясность, доходчивос</w:t>
      </w:r>
      <w:r>
        <w:rPr>
          <w:rFonts w:ascii="Times New Roman" w:hAnsi="Times New Roman" w:cs="Times New Roman"/>
          <w:sz w:val="28"/>
          <w:szCs w:val="28"/>
        </w:rPr>
        <w:t>ть, законченность мелодии.</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выбирая для занятия фрагменты того или иного произведения, сами должны досконально знать его в целом. Только тогда можно располагать исходным материалом, варьируя его в разных сочетаниях для различных педагогических </w:t>
      </w:r>
      <w:r>
        <w:rPr>
          <w:rFonts w:ascii="Times New Roman" w:hAnsi="Times New Roman" w:cs="Times New Roman"/>
          <w:sz w:val="28"/>
          <w:szCs w:val="28"/>
        </w:rPr>
        <w:t xml:space="preserve">целей. </w:t>
      </w:r>
    </w:p>
    <w:p w:rsidR="00C332CA" w:rsidRDefault="001A16B4">
      <w:pPr>
        <w:spacing w:line="360" w:lineRule="auto"/>
        <w:ind w:firstLine="709"/>
        <w:jc w:val="both"/>
        <w:outlineLvl w:val="0"/>
        <w:rPr>
          <w:rFonts w:ascii="Times New Roman" w:hAnsi="Times New Roman" w:cs="Times New Roman"/>
          <w:b/>
          <w:i/>
          <w:sz w:val="28"/>
          <w:szCs w:val="28"/>
        </w:rPr>
      </w:pPr>
      <w:bookmarkStart w:id="4" w:name="_Toc118671748"/>
      <w:r>
        <w:rPr>
          <w:rFonts w:ascii="Times New Roman" w:hAnsi="Times New Roman" w:cs="Times New Roman"/>
          <w:b/>
          <w:i/>
          <w:sz w:val="28"/>
          <w:szCs w:val="28"/>
        </w:rPr>
        <w:t>3. Принципы применимые в хореографической образовательной деятельности</w:t>
      </w:r>
      <w:bookmarkEnd w:id="4"/>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Педагогу, обучающему детей дошкольного возраста основам хореографии, необходимо понимать внутренний мир ребенка, детское мировосприятие. Он должен уметь проникать в мир ребенка,</w:t>
      </w:r>
      <w:r>
        <w:rPr>
          <w:rFonts w:ascii="Times New Roman" w:hAnsi="Times New Roman" w:cs="Times New Roman"/>
          <w:sz w:val="28"/>
          <w:szCs w:val="28"/>
        </w:rPr>
        <w:t xml:space="preserve"> стать человеком, открывающим малышу красоту танца и музыки.</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кроме требовательности к детям, необходима требовательность и к самим себе. И здесь все имеет значение: интонация, настроение, взгляд и даже ваш внешний вид. </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эффективности про</w:t>
      </w:r>
      <w:r>
        <w:rPr>
          <w:rFonts w:ascii="Times New Roman" w:hAnsi="Times New Roman" w:cs="Times New Roman"/>
          <w:sz w:val="28"/>
          <w:szCs w:val="28"/>
        </w:rPr>
        <w:t>цесса обучения, выделим некоторые принципы:</w:t>
      </w:r>
    </w:p>
    <w:p w:rsidR="00C332CA" w:rsidRDefault="001A16B4">
      <w:pPr>
        <w:numPr>
          <w:ilvl w:val="0"/>
          <w:numId w:val="3"/>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Принцип наглядности.</w:t>
      </w:r>
      <w:r>
        <w:rPr>
          <w:rFonts w:ascii="Times New Roman" w:hAnsi="Times New Roman" w:cs="Times New Roman"/>
          <w:sz w:val="28"/>
          <w:szCs w:val="28"/>
        </w:rPr>
        <w:t> В хореографии это в первую очередь не иллюстративность, а непосредственное восприятие и воздействие. Практический показ педагогам является примером правильного выполнения движений.</w:t>
      </w:r>
    </w:p>
    <w:p w:rsidR="00C332CA" w:rsidRDefault="001A16B4">
      <w:pPr>
        <w:numPr>
          <w:ilvl w:val="0"/>
          <w:numId w:val="3"/>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Принцип до</w:t>
      </w:r>
      <w:r>
        <w:rPr>
          <w:rFonts w:ascii="Times New Roman" w:hAnsi="Times New Roman" w:cs="Times New Roman"/>
          <w:i/>
          <w:iCs/>
          <w:sz w:val="28"/>
          <w:szCs w:val="28"/>
        </w:rPr>
        <w:t>ступности</w:t>
      </w:r>
      <w:r>
        <w:rPr>
          <w:rFonts w:ascii="Times New Roman" w:hAnsi="Times New Roman" w:cs="Times New Roman"/>
          <w:sz w:val="28"/>
          <w:szCs w:val="28"/>
        </w:rPr>
        <w:t> требует постановки перед учащимися задач, соответствующих их силам, постепенно усложняя осваиваемый учебный материал по дидактическому правилу: от известного к неизвестному, от легкого к трудному, от простого к сложному. Новые движения нужно пока</w:t>
      </w:r>
      <w:r>
        <w:rPr>
          <w:rFonts w:ascii="Times New Roman" w:hAnsi="Times New Roman" w:cs="Times New Roman"/>
          <w:sz w:val="28"/>
          <w:szCs w:val="28"/>
        </w:rPr>
        <w:t>зывать подробно, медленно, повторять по нескольку раз. На основе выученных и отработанных движений, разучиваются новые и соединяются в танцевальные связки.</w:t>
      </w:r>
    </w:p>
    <w:p w:rsidR="00C332CA" w:rsidRDefault="001A16B4">
      <w:pPr>
        <w:numPr>
          <w:ilvl w:val="0"/>
          <w:numId w:val="4"/>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Принцип систематичности</w:t>
      </w:r>
      <w:r>
        <w:rPr>
          <w:rFonts w:ascii="Times New Roman" w:hAnsi="Times New Roman" w:cs="Times New Roman"/>
          <w:sz w:val="28"/>
          <w:szCs w:val="28"/>
        </w:rPr>
        <w:t xml:space="preserve"> - непрерывный процесс формирования танцевальных навыков, чередование работы </w:t>
      </w:r>
      <w:r>
        <w:rPr>
          <w:rFonts w:ascii="Times New Roman" w:hAnsi="Times New Roman" w:cs="Times New Roman"/>
          <w:sz w:val="28"/>
          <w:szCs w:val="28"/>
        </w:rPr>
        <w:t>и отдыха для поддержания работоспособности и активности учащихся.</w:t>
      </w:r>
    </w:p>
    <w:p w:rsidR="00C332CA" w:rsidRDefault="001A16B4">
      <w:pPr>
        <w:numPr>
          <w:ilvl w:val="0"/>
          <w:numId w:val="4"/>
        </w:numPr>
        <w:tabs>
          <w:tab w:val="clear" w:pos="720"/>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Принцип интереса для учащихся</w:t>
      </w:r>
      <w:r>
        <w:rPr>
          <w:rFonts w:ascii="Times New Roman" w:hAnsi="Times New Roman" w:cs="Times New Roman"/>
          <w:sz w:val="28"/>
          <w:szCs w:val="28"/>
        </w:rPr>
        <w:t> – материал должен содержать не только изучаемую программу, но и быть интересным для учащихся. Заинтересовать детей можно не только отвлекаясь от процесса обучен</w:t>
      </w:r>
      <w:r>
        <w:rPr>
          <w:rFonts w:ascii="Times New Roman" w:hAnsi="Times New Roman" w:cs="Times New Roman"/>
          <w:sz w:val="28"/>
          <w:szCs w:val="28"/>
        </w:rPr>
        <w:t xml:space="preserve">ия, но и самим обучением. </w:t>
      </w:r>
    </w:p>
    <w:p w:rsidR="00C332CA" w:rsidRDefault="001A16B4">
      <w:pPr>
        <w:numPr>
          <w:ilvl w:val="0"/>
          <w:numId w:val="4"/>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Принцип учета возрастных и психологических особенностей учащихся</w:t>
      </w:r>
      <w:r>
        <w:rPr>
          <w:rFonts w:ascii="Times New Roman" w:hAnsi="Times New Roman" w:cs="Times New Roman"/>
          <w:sz w:val="28"/>
          <w:szCs w:val="28"/>
        </w:rPr>
        <w:t> требует от педагога выбора тех форм, методов и приемов работы, а также конкретного учебного материала, которые по своему содержанию соответствовали бы нормам психич</w:t>
      </w:r>
      <w:r>
        <w:rPr>
          <w:rFonts w:ascii="Times New Roman" w:hAnsi="Times New Roman" w:cs="Times New Roman"/>
          <w:sz w:val="28"/>
          <w:szCs w:val="28"/>
        </w:rPr>
        <w:t>еского и физического развития детей и подростков.</w:t>
      </w:r>
    </w:p>
    <w:p w:rsidR="00C332CA" w:rsidRDefault="001A16B4">
      <w:pPr>
        <w:numPr>
          <w:ilvl w:val="0"/>
          <w:numId w:val="4"/>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Принцип индивидуального подхода</w:t>
      </w:r>
      <w:r>
        <w:rPr>
          <w:rFonts w:ascii="Times New Roman" w:hAnsi="Times New Roman" w:cs="Times New Roman"/>
          <w:sz w:val="28"/>
          <w:szCs w:val="28"/>
        </w:rPr>
        <w:t> к учащимся обеспечивает учёт особенностей конкретного ученика. Подобный подход позволяет всесторонне изучить его, а также создать для ученика комфортные условия для обучения.</w:t>
      </w:r>
      <w:r>
        <w:rPr>
          <w:rFonts w:ascii="Times New Roman" w:hAnsi="Times New Roman" w:cs="Times New Roman"/>
          <w:sz w:val="28"/>
          <w:szCs w:val="28"/>
        </w:rPr>
        <w:t xml:space="preserve"> Индивидуальный подход, как правило, повышает успеваемость обучающегося, поскольку задания и требования полностью соответствуют его возможностям.</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обучения необходимо комбинировать разные типы подачи информации.</w:t>
      </w:r>
    </w:p>
    <w:p w:rsidR="00C332CA" w:rsidRDefault="001A16B4">
      <w:pPr>
        <w:spacing w:line="360" w:lineRule="auto"/>
        <w:ind w:firstLine="709"/>
        <w:jc w:val="both"/>
        <w:outlineLvl w:val="0"/>
        <w:rPr>
          <w:rFonts w:ascii="Times New Roman" w:hAnsi="Times New Roman" w:cs="Times New Roman"/>
          <w:b/>
          <w:sz w:val="28"/>
          <w:szCs w:val="28"/>
        </w:rPr>
      </w:pPr>
      <w:bookmarkStart w:id="5" w:name="_Toc118671749"/>
      <w:r>
        <w:rPr>
          <w:rFonts w:ascii="Times New Roman" w:hAnsi="Times New Roman" w:cs="Times New Roman"/>
          <w:b/>
          <w:i/>
          <w:iCs/>
          <w:sz w:val="28"/>
          <w:szCs w:val="28"/>
        </w:rPr>
        <w:t>4. Педагогические методы обучен</w:t>
      </w:r>
      <w:r>
        <w:rPr>
          <w:rFonts w:ascii="Times New Roman" w:hAnsi="Times New Roman" w:cs="Times New Roman"/>
          <w:b/>
          <w:i/>
          <w:iCs/>
          <w:sz w:val="28"/>
          <w:szCs w:val="28"/>
        </w:rPr>
        <w:t>ия в хореографии</w:t>
      </w:r>
      <w:bookmarkEnd w:id="5"/>
    </w:p>
    <w:p w:rsidR="00C332CA" w:rsidRDefault="001A16B4">
      <w:pPr>
        <w:numPr>
          <w:ilvl w:val="0"/>
          <w:numId w:val="5"/>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Словесные методы</w:t>
      </w:r>
      <w:r>
        <w:rPr>
          <w:rFonts w:ascii="Times New Roman" w:hAnsi="Times New Roman" w:cs="Times New Roman"/>
          <w:sz w:val="28"/>
          <w:szCs w:val="28"/>
        </w:rPr>
        <w:t xml:space="preserve"> помогают за короткое время передать детям информацию, поставить перед ними задачу, направить учащихся на пути её решения. Самыми актуальными словесными методами на занятиях хореографии являются: беседа, рассказ, </w:t>
      </w:r>
      <w:r>
        <w:rPr>
          <w:rFonts w:ascii="Times New Roman" w:hAnsi="Times New Roman" w:cs="Times New Roman"/>
          <w:sz w:val="28"/>
          <w:szCs w:val="28"/>
        </w:rPr>
        <w:t>объяснение. Рассказ и беседа позволяют в доступной форме доносить до детей учебный материал, поддержать с ними диалог, выслушать их мнение. Объяснение в хореографии применяется в целях ознакомления учеников с новым материалом, с тем, что они должны выполня</w:t>
      </w:r>
      <w:r>
        <w:rPr>
          <w:rFonts w:ascii="Times New Roman" w:hAnsi="Times New Roman" w:cs="Times New Roman"/>
          <w:sz w:val="28"/>
          <w:szCs w:val="28"/>
        </w:rPr>
        <w:t>ть, как правильно выполнять то, или иное движение; в какой последовательности выполняется экзерсис, в чем цель такой последовательности и т.д.</w:t>
      </w:r>
    </w:p>
    <w:p w:rsidR="00C332CA" w:rsidRDefault="001A16B4">
      <w:pPr>
        <w:numPr>
          <w:ilvl w:val="0"/>
          <w:numId w:val="5"/>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Наглядные методы</w:t>
      </w:r>
      <w:r>
        <w:rPr>
          <w:rFonts w:ascii="Times New Roman" w:hAnsi="Times New Roman" w:cs="Times New Roman"/>
          <w:sz w:val="28"/>
          <w:szCs w:val="28"/>
        </w:rPr>
        <w:t>. Познавательная и практическая деятельность на занятиях может быть организована на основе нагляд</w:t>
      </w:r>
      <w:r>
        <w:rPr>
          <w:rFonts w:ascii="Times New Roman" w:hAnsi="Times New Roman" w:cs="Times New Roman"/>
          <w:sz w:val="28"/>
          <w:szCs w:val="28"/>
        </w:rPr>
        <w:t xml:space="preserve">ного показа соответствующих движений. К группе наглядных методов обучения </w:t>
      </w:r>
      <w:r>
        <w:rPr>
          <w:rFonts w:ascii="Times New Roman" w:hAnsi="Times New Roman" w:cs="Times New Roman"/>
          <w:sz w:val="28"/>
          <w:szCs w:val="28"/>
        </w:rPr>
        <w:lastRenderedPageBreak/>
        <w:t>относятся: показ, демонстрация наглядных пособий (демонстрация видеоматериала, иллюстраций). Метод показа непосредственно педагогом раскрывает перед детьми предстоящую задачу их деят</w:t>
      </w:r>
      <w:r>
        <w:rPr>
          <w:rFonts w:ascii="Times New Roman" w:hAnsi="Times New Roman" w:cs="Times New Roman"/>
          <w:sz w:val="28"/>
          <w:szCs w:val="28"/>
        </w:rPr>
        <w:t xml:space="preserve">ельности. Показ педагога должен быть целостным, точным, эмоциональным. Необходимо, чтобы дети увидели каждое движение, заметили особенности его выполнения. Каждое свое действие педагог-хореограф комментирует, дополняя движения, объясняя и характеризуя их. </w:t>
      </w:r>
      <w:r>
        <w:rPr>
          <w:rFonts w:ascii="Times New Roman" w:hAnsi="Times New Roman" w:cs="Times New Roman"/>
          <w:sz w:val="28"/>
          <w:szCs w:val="28"/>
        </w:rPr>
        <w:t>Иногда к показу отдельных движений, действий педагог-хореограф привлекает кого-то из воспитанников, подготовив ребенка заранее. Демонстрация наглядных пособий, видеофильмов и других наглядных средств - важный метод обучения воспитанников, позволяющий решат</w:t>
      </w:r>
      <w:r>
        <w:rPr>
          <w:rFonts w:ascii="Times New Roman" w:hAnsi="Times New Roman" w:cs="Times New Roman"/>
          <w:sz w:val="28"/>
          <w:szCs w:val="28"/>
        </w:rPr>
        <w:t>ь ряд дидактических задач. Наглядные средства дают ребенку образец правильного выполнения, активизирует их внимание и привлекают интерес.</w:t>
      </w:r>
    </w:p>
    <w:p w:rsidR="00C332CA" w:rsidRDefault="001A16B4">
      <w:pPr>
        <w:numPr>
          <w:ilvl w:val="0"/>
          <w:numId w:val="5"/>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Практические методы</w:t>
      </w:r>
      <w:r>
        <w:rPr>
          <w:rFonts w:ascii="Times New Roman" w:hAnsi="Times New Roman" w:cs="Times New Roman"/>
          <w:sz w:val="28"/>
          <w:szCs w:val="28"/>
        </w:rPr>
        <w:t> – это методы, с помощью которых педагог связывает теоритически полученные знания с практикой. Веду</w:t>
      </w:r>
      <w:r>
        <w:rPr>
          <w:rFonts w:ascii="Times New Roman" w:hAnsi="Times New Roman" w:cs="Times New Roman"/>
          <w:sz w:val="28"/>
          <w:szCs w:val="28"/>
        </w:rPr>
        <w:t>щими практическими методами обучения являются упражнения.</w:t>
      </w:r>
    </w:p>
    <w:p w:rsidR="00C332CA" w:rsidRDefault="001A16B4">
      <w:pPr>
        <w:numPr>
          <w:ilvl w:val="0"/>
          <w:numId w:val="6"/>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Упражнение</w:t>
      </w:r>
      <w:r>
        <w:rPr>
          <w:rFonts w:ascii="Times New Roman" w:hAnsi="Times New Roman" w:cs="Times New Roman"/>
          <w:sz w:val="28"/>
          <w:szCs w:val="28"/>
        </w:rPr>
        <w:t> – многократное повторение практических действий. Отработка данной танцевальной связки.</w:t>
      </w:r>
    </w:p>
    <w:p w:rsidR="00C332CA" w:rsidRDefault="001A16B4">
      <w:pPr>
        <w:numPr>
          <w:ilvl w:val="0"/>
          <w:numId w:val="6"/>
        </w:numPr>
        <w:tabs>
          <w:tab w:val="clear" w:pos="720"/>
        </w:tabs>
        <w:spacing w:line="360" w:lineRule="auto"/>
        <w:jc w:val="both"/>
        <w:rPr>
          <w:rFonts w:ascii="Times New Roman" w:hAnsi="Times New Roman" w:cs="Times New Roman"/>
          <w:sz w:val="28"/>
          <w:szCs w:val="28"/>
        </w:rPr>
      </w:pPr>
      <w:r>
        <w:rPr>
          <w:rFonts w:ascii="Times New Roman" w:hAnsi="Times New Roman" w:cs="Times New Roman"/>
          <w:i/>
          <w:iCs/>
          <w:sz w:val="28"/>
          <w:szCs w:val="28"/>
        </w:rPr>
        <w:t>Игровые мет</w:t>
      </w:r>
      <w:r>
        <w:rPr>
          <w:rFonts w:ascii="Times New Roman" w:hAnsi="Times New Roman" w:cs="Times New Roman"/>
          <w:sz w:val="28"/>
          <w:szCs w:val="28"/>
        </w:rPr>
        <w:t>оды. Достоинство игровых методов и приемов обучения заключается в том, что они вызывают у детей повышенный интерес, положительные эмоции, помогают концентрировать внимание на учебной задаче, которая становится не навязанной педагогом, а желанной, личной це</w:t>
      </w:r>
      <w:r>
        <w:rPr>
          <w:rFonts w:ascii="Times New Roman" w:hAnsi="Times New Roman" w:cs="Times New Roman"/>
          <w:sz w:val="28"/>
          <w:szCs w:val="28"/>
        </w:rPr>
        <w:t xml:space="preserve">лью. </w:t>
      </w:r>
    </w:p>
    <w:p w:rsidR="00C332CA" w:rsidRDefault="001A16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работать с детским коллективом, важно правильно оценивать их возможности. Одним из важных факторов успешного занятия является правильно спланированный учебный процесс. Занятия должны проходить в удобном темпе для детей. Материал должен соотве</w:t>
      </w:r>
      <w:r>
        <w:rPr>
          <w:rFonts w:ascii="Times New Roman" w:hAnsi="Times New Roman" w:cs="Times New Roman"/>
          <w:sz w:val="28"/>
          <w:szCs w:val="28"/>
        </w:rPr>
        <w:t xml:space="preserve">тствовать их возрасту и </w:t>
      </w:r>
      <w:r>
        <w:rPr>
          <w:rFonts w:ascii="Times New Roman" w:hAnsi="Times New Roman" w:cs="Times New Roman"/>
          <w:sz w:val="28"/>
          <w:szCs w:val="28"/>
        </w:rPr>
        <w:lastRenderedPageBreak/>
        <w:t>способностям. Танцевальный материал должен быть подобран с учетом возрастных и физических особенностей группы. Грамотное и логическое сочетание выше перечисленного, поможет педагогу-хореографу достичь максимальных результатов в проф</w:t>
      </w:r>
      <w:r>
        <w:rPr>
          <w:rFonts w:ascii="Times New Roman" w:hAnsi="Times New Roman" w:cs="Times New Roman"/>
          <w:sz w:val="28"/>
          <w:szCs w:val="28"/>
        </w:rPr>
        <w:t>ессиональной деятельности и повысить профессиональный уровень своего хореографического коллектива.</w:t>
      </w:r>
    </w:p>
    <w:p w:rsidR="00C332CA" w:rsidRDefault="001A16B4">
      <w:pPr>
        <w:spacing w:line="360" w:lineRule="auto"/>
        <w:ind w:left="357"/>
        <w:jc w:val="center"/>
        <w:outlineLvl w:val="0"/>
        <w:rPr>
          <w:rFonts w:ascii="Times New Roman" w:hAnsi="Times New Roman" w:cs="Times New Roman"/>
          <w:b/>
          <w:sz w:val="28"/>
          <w:szCs w:val="28"/>
        </w:rPr>
      </w:pPr>
      <w:bookmarkStart w:id="6" w:name="_Toc118671750"/>
      <w:r>
        <w:rPr>
          <w:rFonts w:ascii="Times New Roman" w:hAnsi="Times New Roman" w:cs="Times New Roman"/>
          <w:b/>
          <w:sz w:val="28"/>
          <w:szCs w:val="28"/>
        </w:rPr>
        <w:t>Заключение</w:t>
      </w:r>
      <w:bookmarkEnd w:id="6"/>
    </w:p>
    <w:p w:rsidR="00C332CA" w:rsidRDefault="001A16B4">
      <w:pPr>
        <w:spacing w:line="360" w:lineRule="auto"/>
        <w:jc w:val="both"/>
        <w:rPr>
          <w:rFonts w:ascii="Times New Roman" w:hAnsi="Times New Roman" w:cs="Times New Roman"/>
          <w:sz w:val="28"/>
          <w:szCs w:val="28"/>
        </w:rPr>
      </w:pPr>
      <w:r>
        <w:rPr>
          <w:rFonts w:ascii="Times New Roman" w:hAnsi="Times New Roman" w:cs="Times New Roman"/>
          <w:sz w:val="28"/>
          <w:szCs w:val="28"/>
        </w:rPr>
        <w:t>Из всего вышеперечисленного мы можем сделать вывод, что главное для педагога – хореографа следовать вышеизложенным методам и принципам, чтобы наиб</w:t>
      </w:r>
      <w:r>
        <w:rPr>
          <w:rFonts w:ascii="Times New Roman" w:hAnsi="Times New Roman" w:cs="Times New Roman"/>
          <w:sz w:val="28"/>
          <w:szCs w:val="28"/>
        </w:rPr>
        <w:t xml:space="preserve">олее рационально организовать учебный процесс, т.е грамотно и на доступном языке обучить дисциплине и создать удобные условия для этого. </w:t>
      </w:r>
    </w:p>
    <w:p w:rsidR="00C332CA" w:rsidRDefault="001A16B4">
      <w:pPr>
        <w:spacing w:line="360" w:lineRule="auto"/>
        <w:ind w:firstLine="709"/>
        <w:jc w:val="center"/>
        <w:outlineLvl w:val="0"/>
        <w:rPr>
          <w:rFonts w:ascii="Times New Roman" w:hAnsi="Times New Roman" w:cs="Times New Roman"/>
          <w:sz w:val="28"/>
          <w:szCs w:val="28"/>
        </w:rPr>
      </w:pPr>
      <w:bookmarkStart w:id="7" w:name="_Toc118671751"/>
      <w:r>
        <w:rPr>
          <w:rFonts w:ascii="Times New Roman" w:hAnsi="Times New Roman" w:cs="Times New Roman"/>
          <w:b/>
          <w:bCs/>
          <w:sz w:val="28"/>
          <w:szCs w:val="28"/>
        </w:rPr>
        <w:t>Список использованных источников</w:t>
      </w:r>
      <w:bookmarkEnd w:id="7"/>
      <w:r>
        <w:rPr>
          <w:rFonts w:ascii="Times New Roman" w:hAnsi="Times New Roman" w:cs="Times New Roman"/>
          <w:b/>
          <w:bCs/>
          <w:sz w:val="28"/>
          <w:szCs w:val="28"/>
        </w:rPr>
        <w:t xml:space="preserve"> </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Барышникова, Т. Азбука хореографии: практическое пособие / Т. Барышникова. – М.: Рол</w:t>
      </w:r>
      <w:r>
        <w:rPr>
          <w:rFonts w:ascii="Times New Roman" w:hAnsi="Times New Roman" w:cs="Times New Roman"/>
          <w:sz w:val="28"/>
          <w:szCs w:val="28"/>
        </w:rPr>
        <w:t>ьф, 2001. – 272 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Зарецкая, Н. В. Танцы для детей старшего дошкольного возраста: пособие для практических работников ДОУ / Н. В. Зарецкая. – М.: Айрис – пресс, 2005. –  128с.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Зарецкая, Н. В. Танцы для детей среднего дошкольного возраста: пособие для практ</w:t>
      </w:r>
      <w:r>
        <w:rPr>
          <w:rFonts w:ascii="Times New Roman" w:hAnsi="Times New Roman" w:cs="Times New Roman"/>
          <w:sz w:val="28"/>
          <w:szCs w:val="28"/>
        </w:rPr>
        <w:t>ических работников ДОУ / Н. В. Зарецкая. – М.: Айрис – пресс, 2008. –  112с.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Роот, З. Я. Танцевальный калейдоскоп: практическое пособие / З. Я. Роот. – М.: Аркти, 2004. – 47 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Слуцкая, С. Л. Танцевальная мозаика: практическое пособие / С. Л. Слуцкая. –  М</w:t>
      </w:r>
      <w:r>
        <w:rPr>
          <w:rFonts w:ascii="Times New Roman" w:hAnsi="Times New Roman" w:cs="Times New Roman"/>
          <w:sz w:val="28"/>
          <w:szCs w:val="28"/>
        </w:rPr>
        <w:t>.: Линка – пресс, 2006. – 272 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Холл, Д. Учимся танцевать. Веселые уроки танцев для дошколят: практическое пособие / Джим Холл. – М.: АСТ: Астрель, 2009. – 184с.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Пуляева Л.Е. Некоторые аспекты методики работы с детьми в хореографическом коллективе: Учебно</w:t>
      </w:r>
      <w:r>
        <w:rPr>
          <w:rFonts w:ascii="Times New Roman" w:hAnsi="Times New Roman" w:cs="Times New Roman"/>
          <w:sz w:val="28"/>
          <w:szCs w:val="28"/>
        </w:rPr>
        <w:t>е пособие. Тамбов: Изд-во ТГУ им. Г.Р. Державина, 2001. - 80 с</w:t>
      </w:r>
    </w:p>
    <w:p w:rsidR="00C332CA" w:rsidRDefault="001A16B4">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Селиванов В.С. Основы общей педагогики: Теория и методика воспитания: Учебное пособие / В.С. Селиванов - М.: Академия, 2004г. - 336с.</w:t>
      </w:r>
    </w:p>
    <w:p w:rsidR="00C332CA" w:rsidRDefault="00C332CA">
      <w:pPr>
        <w:spacing w:line="360" w:lineRule="auto"/>
        <w:ind w:firstLine="709"/>
      </w:pPr>
    </w:p>
    <w:sectPr w:rsidR="00C332CA">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B4" w:rsidRDefault="001A16B4">
      <w:pPr>
        <w:spacing w:line="240" w:lineRule="auto"/>
      </w:pPr>
      <w:r>
        <w:separator/>
      </w:r>
    </w:p>
  </w:endnote>
  <w:endnote w:type="continuationSeparator" w:id="0">
    <w:p w:rsidR="001A16B4" w:rsidRDefault="001A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2822"/>
      <w:docPartObj>
        <w:docPartGallery w:val="AutoText"/>
      </w:docPartObj>
    </w:sdtPr>
    <w:sdtEndPr/>
    <w:sdtContent>
      <w:p w:rsidR="00C332CA" w:rsidRDefault="001A16B4">
        <w:pPr>
          <w:pStyle w:val="a5"/>
          <w:jc w:val="center"/>
        </w:pPr>
        <w:r>
          <w:fldChar w:fldCharType="begin"/>
        </w:r>
        <w:r>
          <w:instrText xml:space="preserve"> PAGE   \* MERGEFORMAT </w:instrText>
        </w:r>
        <w:r>
          <w:fldChar w:fldCharType="separate"/>
        </w:r>
        <w:r w:rsidR="00C17A1A">
          <w:rPr>
            <w:noProof/>
          </w:rPr>
          <w:t>2</w:t>
        </w:r>
        <w:r>
          <w:fldChar w:fldCharType="end"/>
        </w:r>
      </w:p>
    </w:sdtContent>
  </w:sdt>
  <w:p w:rsidR="00C332CA" w:rsidRDefault="00C332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B4" w:rsidRDefault="001A16B4">
      <w:pPr>
        <w:spacing w:after="0"/>
      </w:pPr>
      <w:r>
        <w:separator/>
      </w:r>
    </w:p>
  </w:footnote>
  <w:footnote w:type="continuationSeparator" w:id="0">
    <w:p w:rsidR="001A16B4" w:rsidRDefault="001A16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05D"/>
    <w:multiLevelType w:val="multilevel"/>
    <w:tmpl w:val="06F350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A5762FA"/>
    <w:multiLevelType w:val="multilevel"/>
    <w:tmpl w:val="0A5762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3A949D2"/>
    <w:multiLevelType w:val="multilevel"/>
    <w:tmpl w:val="23A949D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A5C77D9"/>
    <w:multiLevelType w:val="multilevel"/>
    <w:tmpl w:val="4A5C77D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0D77C9F"/>
    <w:multiLevelType w:val="multilevel"/>
    <w:tmpl w:val="50D77C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645146F0"/>
    <w:multiLevelType w:val="multilevel"/>
    <w:tmpl w:val="645146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7A0155BE"/>
    <w:multiLevelType w:val="multilevel"/>
    <w:tmpl w:val="7A0155B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77B1"/>
    <w:rsid w:val="000D2283"/>
    <w:rsid w:val="001A16B4"/>
    <w:rsid w:val="001F5B2F"/>
    <w:rsid w:val="00275931"/>
    <w:rsid w:val="002C5D59"/>
    <w:rsid w:val="005B1B3C"/>
    <w:rsid w:val="00675D95"/>
    <w:rsid w:val="007461C7"/>
    <w:rsid w:val="00A35BD3"/>
    <w:rsid w:val="00B801A5"/>
    <w:rsid w:val="00C17A1A"/>
    <w:rsid w:val="00C332CA"/>
    <w:rsid w:val="00CD77B1"/>
    <w:rsid w:val="00D171ED"/>
    <w:rsid w:val="00D2501A"/>
    <w:rsid w:val="00DF5806"/>
    <w:rsid w:val="00E15689"/>
    <w:rsid w:val="00ED0797"/>
    <w:rsid w:val="00F639AD"/>
    <w:rsid w:val="00F71261"/>
    <w:rsid w:val="00FD7240"/>
    <w:rsid w:val="7E3933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semiHidden/>
    <w:unhideWhenUsed/>
    <w:qFormat/>
    <w:pPr>
      <w:tabs>
        <w:tab w:val="center" w:pos="4677"/>
        <w:tab w:val="right" w:pos="9355"/>
      </w:tabs>
      <w:spacing w:after="0" w:line="240" w:lineRule="auto"/>
    </w:pPr>
  </w:style>
  <w:style w:type="character" w:styleId="a9">
    <w:name w:val="Hyperlink"/>
    <w:basedOn w:val="a0"/>
    <w:uiPriority w:val="99"/>
    <w:unhideWhenUsed/>
    <w:qFormat/>
    <w:rPr>
      <w:color w:val="0000FF" w:themeColor="hyperlink"/>
      <w:u w:val="single"/>
    </w:rPr>
  </w:style>
  <w:style w:type="paragraph" w:styleId="11">
    <w:name w:val="toc 1"/>
    <w:basedOn w:val="a"/>
    <w:next w:val="a"/>
    <w:uiPriority w:val="39"/>
    <w:unhideWhenUsed/>
    <w:qFormat/>
    <w:pPr>
      <w:spacing w:after="100"/>
    </w:pPr>
  </w:style>
  <w:style w:type="paragraph" w:styleId="aa">
    <w:name w:val="List Paragraph"/>
    <w:basedOn w:val="a"/>
    <w:uiPriority w:val="34"/>
    <w:qFormat/>
    <w:pPr>
      <w:ind w:left="720"/>
      <w:contextualSpacing/>
    </w:pPr>
  </w:style>
  <w:style w:type="character" w:customStyle="1" w:styleId="a8">
    <w:name w:val="Верхний колонтитул Знак"/>
    <w:basedOn w:val="a0"/>
    <w:link w:val="a7"/>
    <w:uiPriority w:val="99"/>
    <w:semiHidden/>
    <w:qFormat/>
  </w:style>
  <w:style w:type="character" w:customStyle="1" w:styleId="a6">
    <w:name w:val="Нижний колонтитул Знак"/>
    <w:basedOn w:val="a0"/>
    <w:link w:val="a5"/>
    <w:uiPriority w:val="99"/>
    <w:qFormat/>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12">
    <w:name w:val="Заголовок оглавления1"/>
    <w:basedOn w:val="1"/>
    <w:next w:val="a"/>
    <w:uiPriority w:val="39"/>
    <w:semiHidden/>
    <w:unhideWhenUsed/>
    <w:qFormat/>
    <w:pPr>
      <w:outlineLvl w:val="9"/>
    </w:p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0639D-3791-4A49-98DC-B7EF9D5E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2526</Words>
  <Characters>14399</Characters>
  <Application>Microsoft Office Word</Application>
  <DocSecurity>0</DocSecurity>
  <Lines>119</Lines>
  <Paragraphs>33</Paragraphs>
  <ScaleCrop>false</ScaleCrop>
  <Company>Home</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dc:creator>
  <cp:lastModifiedBy>еглавная</cp:lastModifiedBy>
  <cp:revision>5</cp:revision>
  <dcterms:created xsi:type="dcterms:W3CDTF">2022-11-06T19:39:00Z</dcterms:created>
  <dcterms:modified xsi:type="dcterms:W3CDTF">2022-11-07T07:39:00Z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1FE5A46592664B7D8160BD9DF7C859A3</vt:lpwstr>
  </property>
</Properties>
</file>