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749C" w14:textId="77777777" w:rsidR="000560E0" w:rsidRPr="000560E0" w:rsidRDefault="000560E0" w:rsidP="000560E0">
      <w:pPr>
        <w:pStyle w:val="a7"/>
        <w:ind w:firstLine="709"/>
        <w:jc w:val="center"/>
        <w:rPr>
          <w:rFonts w:ascii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C07507">
        <w:rPr>
          <w:rFonts w:ascii="Times New Roman" w:hAnsi="Times New Roman" w:cs="Times New Roman"/>
          <w:kern w:val="36"/>
          <w:sz w:val="32"/>
          <w:szCs w:val="32"/>
          <w:lang w:eastAsia="ru-RU"/>
        </w:rPr>
        <w:t>Большие возможности маленькой пуговицы</w:t>
      </w:r>
      <w:r w:rsidR="00AE7759">
        <w:rPr>
          <w:rFonts w:ascii="Times New Roman" w:hAnsi="Times New Roman" w:cs="Times New Roman"/>
          <w:lang w:eastAsia="ru-RU"/>
        </w:rPr>
        <w:pict w14:anchorId="3239A73C">
          <v:rect id="_x0000_i1025" style="width:0;height:0" o:hralign="center" o:hrstd="t" o:hrnoshade="t" o:hr="t" fillcolor="#333" stroked="f"/>
        </w:pict>
      </w:r>
    </w:p>
    <w:p w14:paraId="53EE8D57" w14:textId="0F8F0FB6" w:rsidR="000560E0" w:rsidRDefault="00C07507" w:rsidP="00C07507">
      <w:pPr>
        <w:pStyle w:val="a7"/>
        <w:ind w:firstLine="709"/>
        <w:jc w:val="right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560E0"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Игры детей – вовсе не игры, и правильнее смотреть на них как на самое значительное и глубокомысленное занятие этого возраста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560E0"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0560E0"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="000560E0" w:rsidRPr="000560E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Мишель Монтень.</w:t>
      </w:r>
    </w:p>
    <w:p w14:paraId="7E5A6E64" w14:textId="77777777" w:rsidR="00C07507" w:rsidRPr="000560E0" w:rsidRDefault="00C07507" w:rsidP="00C07507">
      <w:pPr>
        <w:pStyle w:val="a7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01B12870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Одной из главных причин, затрудняющих формирование и развитие двигательных умений и навыков дошкольников, является недостаточное развитие моторики, которое отрицательно сказывается не только на физическом развитии, но и на социализации личности, развитии познавательной и формировании трудовой деятельности, последующей социальной адаптации. Своевременная работа по развитию мелкой моторики становится катализатором успешного социального развития детей.</w:t>
      </w:r>
    </w:p>
    <w:p w14:paraId="0468FE66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Большую помощь в развитии мелкой моторики оказывают различные упражнения для развития двигательного аппарата руки, укрепления его, они делают пальчики более ловкими, подвижными, послушными. Мы хотим представить комплекс игр и упражнений с использованием обыкновенной пуговицы, в результате чего, ребенок разовьёт тактильные ощущения, овладеет навыками мелкой моторики, ловкостью и сноровкой отдельных движений.</w:t>
      </w:r>
    </w:p>
    <w:p w14:paraId="4AF43AE4" w14:textId="5FB90734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 пуговицах иногда говорят пренебрежительно: 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простой, как пуговица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Но оказывается, обычные пуговицы могут выполнять важную функцию – быть средством развития мелкой моторики у детей, а вслед за этим и вспомогательным материалом для развития речи. Уровень развития речи ребёнка зависит от степени сформированности тонких движений пальцев рук.</w:t>
      </w:r>
    </w:p>
    <w:p w14:paraId="16841144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Пуговицы являются удивительно многогранным и занятным материалом. С пуговицами на самом деле существует огромное множество игр. И все они разнообразны.</w:t>
      </w:r>
    </w:p>
    <w:p w14:paraId="63971D17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Эти игры помогают развивать мелкую моторику рук, тактильное восприятие, зрительно – моторную координацию, точность движений и внимание. Также игры с пуговицами развивают у детей усидчивость, воображение, творческие способности, мышление, происходит развитие всех 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психических функций, снимается тревожность и решаются многие другие педагогические задачи.</w:t>
      </w:r>
    </w:p>
    <w:p w14:paraId="3743EED2" w14:textId="12E0C8EB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Так же пуговицы можно использовать на занятиях по формированию математических представлений и в индивидуальной работе, для развития математического мышления (ребенок учиться классифицировать, различать предметы по размеру, считать), для счёта на ощупь, решения задач и примеров. Игры можно проводить в виде соревнований: 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Кто быстрее разложит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Кто быстрее сосчитает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Красивые бусы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14:paraId="442DC49B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Ещё можно использовать на занятиях по физкультуре и в свободное время для профилактики плоскостопия: ходить босыми ногами по пуговицам и собирать пальчиками обеих ног, поочерёдно.</w:t>
      </w:r>
    </w:p>
    <w:p w14:paraId="2ADC51BD" w14:textId="1CD05970" w:rsidR="000560E0" w:rsidRPr="000560E0" w:rsidRDefault="00C07507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r w:rsidR="000560E0"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Пуговичный массаж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  <w:r w:rsidR="000560E0"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14:paraId="61389AEC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Игровой материал: 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просторная коробка, большое количество пуговиц разного размера и фактуры.</w:t>
      </w:r>
    </w:p>
    <w:p w14:paraId="539C32B7" w14:textId="270DFA16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игры: 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Благодаря массажу мы активизируем так называемый </w:t>
      </w:r>
      <w:r w:rsidR="00AE77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мануальный интеллект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находящийся на кончиках пальцев рук и ног. Таким образом, происходит сенсомоторное развитие.</w:t>
      </w:r>
    </w:p>
    <w:p w14:paraId="2A526E4C" w14:textId="3BB07E34" w:rsidR="000560E0" w:rsidRPr="000560E0" w:rsidRDefault="000560E0" w:rsidP="00C07507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Опустите руку в коробку;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– поводите ладонями по поверхности пуговиц;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– захватите пуговицы в кулаки, чуть приподнимите и разожмите кулаки;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– погрузите руки глубоко в 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пуговичное море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поплавайте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нем;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– перетирайте пуговицы между ладонями;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– пересыпайте их из ладошки в ладошку;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– разными руками захватывать щепотки пуговиц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– берите в руки по одной разнообразные пуговицы: большую, вытянутую, квадратную, гладкую и пр.; перекатывайте ее между ладонями, постепенно увеличивая амплитуду движений;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– те же движения можно произвести внешними сторонами ладоней.</w:t>
      </w:r>
    </w:p>
    <w:p w14:paraId="375E2EF4" w14:textId="163EBAC4" w:rsidR="000560E0" w:rsidRPr="000560E0" w:rsidRDefault="00C07507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r w:rsid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Рыбалка»</w:t>
      </w:r>
    </w:p>
    <w:p w14:paraId="333C1C36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Игровой материал: 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просторная коробка, большое количество пуговиц разного размера и фактуры</w:t>
      </w:r>
    </w:p>
    <w:p w14:paraId="241307BB" w14:textId="3B956C74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Ход игры: 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рыбаки. Отправляемся на рыбалку в пуговичное море. Наши руки помогут нам ловить рыбку-пуговку. Опусти руки в пуговичное море и вылови рыбк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у»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Ребенок берет любую пуговицу. Какую 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рыбку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ты выловил: большую или маленькую, гладкую или шершавую, круглую или квадратную. Какого цвета рыбка? Она легкая или тяжелая? Теплая или холодная? Теперь мы положим улов в ведерко. Закроем глаза. Опусти руку в ведерко и найди свою рыбку. Спросите у него: 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Какую рыбку ты выловил: большую или маленькую, гладкую или шершавую, круглую или квадратную?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Задавайте еще вопросы:</w:t>
      </w:r>
    </w:p>
    <w:p w14:paraId="091C48AF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Какого цвета твоя рыбка?</w:t>
      </w:r>
    </w:p>
    <w:p w14:paraId="1D1D1A72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Сколько дырочек на пуговице?</w:t>
      </w:r>
    </w:p>
    <w:p w14:paraId="008C5C16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Она легкая или тяжелая?</w:t>
      </w:r>
    </w:p>
    <w:p w14:paraId="23B57536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Она теплая или холодная?</w:t>
      </w:r>
    </w:p>
    <w:p w14:paraId="035E5B75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теперь вы выловите свою рыбку. Какая она? Внимательно рассмотрите другую пуговицу, сравните их.</w:t>
      </w:r>
    </w:p>
    <w:p w14:paraId="55E75761" w14:textId="05675FCF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Теперь положите ваш улов в ведерко. Предложите малышу закрыть глаза. Опустите руку в ведерко и на ощупь найдите свою рыбку. 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Почему ты считаешь, что эта твоя рыбка? Она маленькая и круглая?</w:t>
      </w:r>
      <w:r w:rsidR="00C075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27100B74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помощью такой игры ребенок знакомится с различными свойствами предметов, изучает величину, размер, цвет. Игра способствует развитию мелкой моторики ребенка. Постепенно можно усложнять игру, добавляя все больше рыбок в море.</w:t>
      </w:r>
    </w:p>
    <w:p w14:paraId="2D942FD1" w14:textId="0879ABF2" w:rsidR="000560E0" w:rsidRPr="000560E0" w:rsidRDefault="00C07507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="000560E0"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Аквариум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14:paraId="28FB3420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Игровой материал: 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миска с водой, разнообразные пуговицы.</w:t>
      </w:r>
    </w:p>
    <w:p w14:paraId="480B893D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игры: 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поймали рыбок. Принесли их домой, положили их в аквариум (миску с водой). Можешь ли ты в аквариуме найти свою рыбку? Это позволяет снять напряжение, обогащает арсенал ощущений ребенка.</w:t>
      </w:r>
    </w:p>
    <w:p w14:paraId="7D9CCC49" w14:textId="3B8B6660" w:rsidR="000560E0" w:rsidRPr="000560E0" w:rsidRDefault="00C07507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r w:rsidR="000560E0"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Сортировка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14:paraId="035618A4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Игровой материал: 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Поднос или коробка с ячейками, разные по цвету, форме, фактуре, виду пуговицы</w:t>
      </w:r>
    </w:p>
    <w:p w14:paraId="18FBF278" w14:textId="77777777" w:rsidR="000560E0" w:rsidRPr="000560E0" w:rsidRDefault="000560E0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60E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Ход игры: </w:t>
      </w:r>
      <w:r w:rsidRPr="000560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сортировать пуговицы по величине, по цвету, форме, по количеству дырочек, материалу. Строить ряды по возрастанию или убыванию размера, интенсивности цвета.</w:t>
      </w:r>
    </w:p>
    <w:p w14:paraId="1491A37D" w14:textId="77777777" w:rsidR="00A27E2B" w:rsidRPr="000560E0" w:rsidRDefault="00A27E2B" w:rsidP="00C0750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7E2B" w:rsidRPr="000560E0" w:rsidSect="000560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DCF"/>
    <w:multiLevelType w:val="multilevel"/>
    <w:tmpl w:val="176A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146CB"/>
    <w:multiLevelType w:val="multilevel"/>
    <w:tmpl w:val="25F8EECA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645F5"/>
    <w:multiLevelType w:val="multilevel"/>
    <w:tmpl w:val="33B0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0E0"/>
    <w:rsid w:val="000560E0"/>
    <w:rsid w:val="00A27E2B"/>
    <w:rsid w:val="00AE7759"/>
    <w:rsid w:val="00C0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E0D523"/>
  <w15:docId w15:val="{93EE2763-CCB8-4484-A109-99C14D8F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60E0"/>
    <w:rPr>
      <w:color w:val="0000FF"/>
      <w:u w:val="single"/>
    </w:rPr>
  </w:style>
  <w:style w:type="character" w:styleId="a4">
    <w:name w:val="Emphasis"/>
    <w:basedOn w:val="a0"/>
    <w:uiPriority w:val="20"/>
    <w:qFormat/>
    <w:rsid w:val="000560E0"/>
    <w:rPr>
      <w:i/>
      <w:iCs/>
    </w:rPr>
  </w:style>
  <w:style w:type="paragraph" w:styleId="a5">
    <w:name w:val="Normal (Web)"/>
    <w:basedOn w:val="a"/>
    <w:uiPriority w:val="99"/>
    <w:semiHidden/>
    <w:unhideWhenUsed/>
    <w:rsid w:val="0005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60E0"/>
    <w:rPr>
      <w:b/>
      <w:bCs/>
    </w:rPr>
  </w:style>
  <w:style w:type="paragraph" w:styleId="a7">
    <w:name w:val="No Spacing"/>
    <w:uiPriority w:val="1"/>
    <w:qFormat/>
    <w:rsid w:val="0005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8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Пользователь</cp:lastModifiedBy>
  <cp:revision>4</cp:revision>
  <dcterms:created xsi:type="dcterms:W3CDTF">2022-08-09T18:32:00Z</dcterms:created>
  <dcterms:modified xsi:type="dcterms:W3CDTF">2022-08-23T09:56:00Z</dcterms:modified>
</cp:coreProperties>
</file>