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1724" w:rsidRDefault="00CA1724">
      <w:pPr>
        <w:pStyle w:val="Standard"/>
        <w:jc w:val="center"/>
        <w:rPr>
          <w:b/>
          <w:bCs/>
          <w:sz w:val="88"/>
          <w:szCs w:val="88"/>
        </w:rPr>
      </w:pPr>
    </w:p>
    <w:p w:rsidR="00CA1724" w:rsidRDefault="00CA1724">
      <w:pPr>
        <w:pStyle w:val="Standard"/>
        <w:jc w:val="center"/>
        <w:rPr>
          <w:b/>
          <w:bCs/>
          <w:sz w:val="88"/>
          <w:szCs w:val="88"/>
        </w:rPr>
      </w:pPr>
    </w:p>
    <w:p w:rsidR="00CA1724" w:rsidRDefault="005725AC">
      <w:pPr>
        <w:pStyle w:val="Standard"/>
        <w:jc w:val="center"/>
        <w:rPr>
          <w:b/>
          <w:bCs/>
          <w:sz w:val="88"/>
          <w:szCs w:val="88"/>
        </w:rPr>
      </w:pPr>
      <w:r>
        <w:rPr>
          <w:b/>
          <w:bCs/>
          <w:sz w:val="88"/>
          <w:szCs w:val="88"/>
        </w:rPr>
        <w:t>Эссе  :</w:t>
      </w:r>
    </w:p>
    <w:p w:rsidR="00CA1724" w:rsidRDefault="00CA1724">
      <w:pPr>
        <w:pStyle w:val="Standard"/>
        <w:jc w:val="center"/>
        <w:rPr>
          <w:b/>
          <w:bCs/>
          <w:sz w:val="56"/>
          <w:szCs w:val="56"/>
        </w:rPr>
      </w:pPr>
    </w:p>
    <w:p w:rsidR="00CA1724" w:rsidRDefault="005725AC">
      <w:pPr>
        <w:pStyle w:val="Standar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на тему:</w:t>
      </w:r>
    </w:p>
    <w:p w:rsidR="00CA1724" w:rsidRDefault="00CA1724">
      <w:pPr>
        <w:pStyle w:val="Standard"/>
        <w:jc w:val="center"/>
        <w:rPr>
          <w:b/>
          <w:bCs/>
          <w:sz w:val="56"/>
          <w:szCs w:val="56"/>
        </w:rPr>
      </w:pPr>
    </w:p>
    <w:p w:rsidR="00CA1724" w:rsidRDefault="00CA1724">
      <w:pPr>
        <w:pStyle w:val="Standard"/>
        <w:jc w:val="center"/>
        <w:rPr>
          <w:b/>
          <w:bCs/>
          <w:sz w:val="56"/>
          <w:szCs w:val="56"/>
        </w:rPr>
      </w:pPr>
    </w:p>
    <w:p w:rsidR="00CA1724" w:rsidRDefault="005725AC">
      <w:pPr>
        <w:pStyle w:val="Standard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«Дети бывают разные …</w:t>
      </w:r>
    </w:p>
    <w:p w:rsidR="00CA1724" w:rsidRDefault="005725AC">
      <w:pPr>
        <w:pStyle w:val="Standard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Научите детей дружить ...»</w:t>
      </w:r>
    </w:p>
    <w:p w:rsidR="00CA1724" w:rsidRDefault="00CA1724">
      <w:pPr>
        <w:pStyle w:val="Standard"/>
        <w:jc w:val="center"/>
        <w:rPr>
          <w:b/>
          <w:bCs/>
          <w:sz w:val="72"/>
          <w:szCs w:val="72"/>
        </w:rPr>
      </w:pPr>
    </w:p>
    <w:p w:rsidR="00CA1724" w:rsidRDefault="00CA1724">
      <w:pPr>
        <w:pStyle w:val="Standard"/>
        <w:jc w:val="center"/>
        <w:rPr>
          <w:b/>
          <w:bCs/>
          <w:sz w:val="72"/>
          <w:szCs w:val="72"/>
        </w:rPr>
      </w:pPr>
    </w:p>
    <w:p w:rsidR="00CA1724" w:rsidRDefault="00CA1724">
      <w:pPr>
        <w:pStyle w:val="Standard"/>
        <w:jc w:val="center"/>
        <w:rPr>
          <w:b/>
          <w:bCs/>
          <w:sz w:val="72"/>
          <w:szCs w:val="72"/>
        </w:rPr>
      </w:pPr>
    </w:p>
    <w:p w:rsidR="00CA1724" w:rsidRDefault="00CA1724">
      <w:pPr>
        <w:pStyle w:val="Standard"/>
        <w:jc w:val="center"/>
        <w:rPr>
          <w:b/>
          <w:bCs/>
          <w:sz w:val="72"/>
          <w:szCs w:val="72"/>
        </w:rPr>
      </w:pPr>
    </w:p>
    <w:p w:rsidR="00CA1724" w:rsidRDefault="00CA1724">
      <w:pPr>
        <w:pStyle w:val="Standard"/>
        <w:jc w:val="center"/>
        <w:rPr>
          <w:b/>
          <w:bCs/>
          <w:sz w:val="72"/>
          <w:szCs w:val="72"/>
        </w:rPr>
      </w:pPr>
    </w:p>
    <w:p w:rsidR="00CA1724" w:rsidRDefault="00CA1724">
      <w:pPr>
        <w:pStyle w:val="Standard"/>
        <w:jc w:val="center"/>
        <w:rPr>
          <w:b/>
          <w:bCs/>
          <w:sz w:val="72"/>
          <w:szCs w:val="72"/>
        </w:rPr>
      </w:pPr>
    </w:p>
    <w:p w:rsidR="00CA1724" w:rsidRDefault="00CA1724">
      <w:pPr>
        <w:pStyle w:val="Standard"/>
        <w:jc w:val="center"/>
        <w:rPr>
          <w:b/>
          <w:bCs/>
          <w:sz w:val="72"/>
          <w:szCs w:val="72"/>
        </w:rPr>
      </w:pPr>
    </w:p>
    <w:p w:rsidR="00CA1724" w:rsidRDefault="00CA1724">
      <w:pPr>
        <w:pStyle w:val="Standard"/>
        <w:jc w:val="center"/>
        <w:rPr>
          <w:b/>
          <w:bCs/>
          <w:sz w:val="72"/>
          <w:szCs w:val="72"/>
        </w:rPr>
      </w:pPr>
    </w:p>
    <w:p w:rsidR="00CA1724" w:rsidRDefault="005725AC">
      <w:pPr>
        <w:pStyle w:val="Standard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Выполнила: тьютор  Макаренко О.А</w:t>
      </w:r>
    </w:p>
    <w:p w:rsidR="00CA1724" w:rsidRDefault="005725AC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Дети бывают разные...</w:t>
      </w:r>
    </w:p>
    <w:p w:rsidR="00CA1724" w:rsidRDefault="005725AC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Научите детей дружить...</w:t>
      </w:r>
    </w:p>
    <w:p w:rsidR="00CA1724" w:rsidRDefault="00CA1724">
      <w:pPr>
        <w:pStyle w:val="Standard"/>
        <w:jc w:val="center"/>
        <w:rPr>
          <w:b/>
          <w:bCs/>
          <w:sz w:val="36"/>
          <w:szCs w:val="36"/>
        </w:rPr>
      </w:pPr>
    </w:p>
    <w:p w:rsidR="00CA1724" w:rsidRDefault="005725A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На написание этого эссе меня сподвиг мультфильм про колючего ежика , в котором ежик — это новый ученик в классе . Он сам и дети вокруг пытаются подружиться ,но колючки ежика всегда все портили . Отчего страдали и он и другие .Ежик решил , что проще быть одному , но дети не оставили его  и подарили паралоновые наконечники на его иголки . После чего они смогли безопасно все вместе обняться. .</w:t>
      </w:r>
    </w:p>
    <w:p w:rsidR="00CA1724" w:rsidRDefault="005725A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Так и в жизни .. часто ребенок с РАС хочет, но не знает , как сдружиться с детьми . И не желая того, может навредить или  причинить боль.</w:t>
      </w:r>
    </w:p>
    <w:p w:rsidR="00CA1724" w:rsidRDefault="005725A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Будучи тьютором , моя задача ,и всех нас взрослых , научить детей принимать особенных детей такими , какие они есть, не отстраняться от них из-за этих колючек,  и помочь научиться контактировать друг с другом . Для того, чтоб у нас это получилось , важно понимать, что ДЕТИ БЫВАЮТ РАЗНЫЕ </w:t>
      </w:r>
      <w:r>
        <w:rPr>
          <w:b/>
          <w:bCs/>
          <w:sz w:val="30"/>
          <w:szCs w:val="30"/>
        </w:rPr>
        <w:t xml:space="preserve">… </w:t>
      </w:r>
      <w:r>
        <w:rPr>
          <w:sz w:val="30"/>
          <w:szCs w:val="30"/>
        </w:rPr>
        <w:t>и попытаться донести это до остальных детей. Объясняя,что некоторым из них , для того, чтобы  дружить , нужны такие вот «паралоновые наконечники» на их иголки, что от этого они не становятся плохими и их нельзя обижать. Принимая особенных детей мы показываем положительный пример своим детям и воспитываем в них добро .</w:t>
      </w:r>
    </w:p>
    <w:p w:rsidR="00CA1724" w:rsidRDefault="005725A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Так же  иногда нужно ставить себя на место родителей таких детей .Для этого я хочу привести в пример аналогию , которую когда то придумала сценарист американского шоу «Улица Сезам» Эмили Перл Кингсли, чтобы объяснить другим , какого это - растить ребенка с особенностями. Где она сравнивает ожидание ребенка с подготовкой к путешествию в Италию , о которой родители  давно мечтали , много готовились к поездке и очень много об этой стране знают .  </w:t>
      </w:r>
    </w:p>
    <w:p w:rsidR="00CA1724" w:rsidRDefault="005725A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Наконец они садятся в самолет  и прилетают в совершенно другую ,неизвестную им Голландию .</w:t>
      </w:r>
    </w:p>
    <w:p w:rsidR="00CA1724" w:rsidRDefault="005725A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Родители в шоке , но делать нечего , ничего уже не изменить и в той Италии, о которой они так долго мечтали и к которой готовились им никогда уже не оказаться .Боль от этого никогда не пройдет , потому , что это колоссальная утрата - несбывшаяся мечта .Но если жить всю жизнь оплакивая этот факт , то никогда не сможешь насладиться теми  замечательными вещами , которые есть в этой, пока еще не знакомой им стране . И они начинают все с самого начала «учат язык, покупают путеводитель , знакомятся с людьми» .</w:t>
      </w:r>
    </w:p>
    <w:p w:rsidR="00CA1724" w:rsidRDefault="005725A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Постепенно они приходят к тому,что их дети тоже могут ходить в детский сад и именно на этом этапе МЫ : тьюторы , воспитатели и просто люди , которые находятся с ними рядом , можем помочь понять « что родителей таких детей привезли не в какое-то ужасное место . Это просто другая страна .» Было бы здорово хоть немного облегчить им жизнь , помогая понять , «что и в Голландии есть много уникального. Есть красивые места , тюльпаны , ветряные мельницы...».</w:t>
      </w:r>
    </w:p>
    <w:p w:rsidR="00CA1724" w:rsidRDefault="005725A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И очень важно знать, что и дети с РАС тоже оказались в какой то незнакомой им стране, а не в той Италии к которой они были готовы .Им тяжело, ведь мы зачастую говорим с ними на «разных» языках. Не понимаем их и они не могут понять нас. Они пытаются приспособиться к миру , который им не понятен , который пугает и расстраивает . Где громкие звуки , где привычный им порядок вещей часто меняется . Где от них требуют непонятного.</w:t>
      </w:r>
    </w:p>
    <w:p w:rsidR="00CA1724" w:rsidRDefault="005725A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Наша задача показать таким детям , что в этой стране тоже можно счастливо жить . Место сложное , но в нем есть  карусели , игры , мультфильмы , есть много добрых людей , готовых открыть им сердца и всегда помочь и  которых не надо бояться, а значит стоит побороться за жизнь под этим «Голландским»  солнцем  .</w:t>
      </w:r>
    </w:p>
    <w:p w:rsidR="00CA1724" w:rsidRDefault="00CA1724">
      <w:pPr>
        <w:pStyle w:val="Standard"/>
        <w:rPr>
          <w:sz w:val="30"/>
          <w:szCs w:val="30"/>
        </w:rPr>
      </w:pPr>
    </w:p>
    <w:p w:rsidR="00CA1724" w:rsidRDefault="00CA1724">
      <w:pPr>
        <w:pStyle w:val="Standard"/>
        <w:rPr>
          <w:sz w:val="30"/>
          <w:szCs w:val="30"/>
        </w:rPr>
      </w:pPr>
    </w:p>
    <w:p w:rsidR="00CA1724" w:rsidRDefault="005725AC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Мир особого ребенка.</w:t>
      </w:r>
    </w:p>
    <w:p w:rsidR="00CA1724" w:rsidRDefault="005725AC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Мир «особого» ребенка</w:t>
      </w:r>
    </w:p>
    <w:p w:rsidR="00CA1724" w:rsidRDefault="005725AC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Интересен и пуглив .</w:t>
      </w:r>
    </w:p>
    <w:p w:rsidR="00CA1724" w:rsidRDefault="005725AC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Мир «особого» ребенка</w:t>
      </w:r>
    </w:p>
    <w:p w:rsidR="00CA1724" w:rsidRDefault="005725AC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Безобразен и красив .</w:t>
      </w:r>
    </w:p>
    <w:p w:rsidR="00CA1724" w:rsidRDefault="005725AC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Неуклюж , порою странен,</w:t>
      </w:r>
    </w:p>
    <w:p w:rsidR="00CA1724" w:rsidRDefault="005725AC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Добродушен и открыт</w:t>
      </w:r>
    </w:p>
    <w:p w:rsidR="00CA1724" w:rsidRDefault="005725AC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Мир «особого» ребенка</w:t>
      </w:r>
    </w:p>
    <w:p w:rsidR="00CA1724" w:rsidRDefault="005725AC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Иногда он нас страшит</w:t>
      </w:r>
    </w:p>
    <w:p w:rsidR="00CA1724" w:rsidRDefault="005725AC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Почему он агрессивен ?</w:t>
      </w:r>
    </w:p>
    <w:p w:rsidR="00CA1724" w:rsidRDefault="005725AC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Почему он так закрыт?</w:t>
      </w:r>
    </w:p>
    <w:p w:rsidR="00CA1724" w:rsidRDefault="005725AC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Почему он так испуган ?</w:t>
      </w:r>
    </w:p>
    <w:p w:rsidR="00CA1724" w:rsidRDefault="005725AC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Почему не говорит ?</w:t>
      </w:r>
    </w:p>
    <w:p w:rsidR="00CA1724" w:rsidRDefault="005725AC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Мир «особого» ребенка -</w:t>
      </w:r>
    </w:p>
    <w:p w:rsidR="00CA1724" w:rsidRDefault="005725AC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Он закрыт от глаз чужих.</w:t>
      </w:r>
    </w:p>
    <w:p w:rsidR="00CA1724" w:rsidRDefault="005725AC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Мир «особого» ребенка</w:t>
      </w:r>
    </w:p>
    <w:p w:rsidR="00CA1724" w:rsidRDefault="005725AC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Допускает лишь своих !</w:t>
      </w:r>
    </w:p>
    <w:p w:rsidR="00CA1724" w:rsidRDefault="00CA1724">
      <w:pPr>
        <w:pStyle w:val="Standard"/>
        <w:jc w:val="center"/>
        <w:rPr>
          <w:sz w:val="36"/>
          <w:szCs w:val="36"/>
        </w:rPr>
      </w:pPr>
    </w:p>
    <w:p w:rsidR="00CA1724" w:rsidRDefault="00CA1724">
      <w:pPr>
        <w:pStyle w:val="Standard"/>
        <w:rPr>
          <w:sz w:val="32"/>
          <w:szCs w:val="32"/>
        </w:rPr>
      </w:pPr>
    </w:p>
    <w:sectPr w:rsidR="00CA17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1648" w:rsidRDefault="005725AC">
      <w:r>
        <w:separator/>
      </w:r>
    </w:p>
  </w:endnote>
  <w:endnote w:type="continuationSeparator" w:id="0">
    <w:p w:rsidR="00091648" w:rsidRDefault="0057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1648" w:rsidRDefault="005725AC">
      <w:r>
        <w:rPr>
          <w:color w:val="000000"/>
        </w:rPr>
        <w:separator/>
      </w:r>
    </w:p>
  </w:footnote>
  <w:footnote w:type="continuationSeparator" w:id="0">
    <w:p w:rsidR="00091648" w:rsidRDefault="00572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24"/>
    <w:rsid w:val="00091648"/>
    <w:rsid w:val="00293A69"/>
    <w:rsid w:val="005725AC"/>
    <w:rsid w:val="00CA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02E56C6-0ACA-4F12-873A-442DBD1D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2021-03-28T11:22:00Z</dcterms:created>
  <dcterms:modified xsi:type="dcterms:W3CDTF">2021-03-28T11:22:00Z</dcterms:modified>
</cp:coreProperties>
</file>